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2A83" w14:textId="77777777" w:rsidR="002C2543" w:rsidRDefault="00AC28E1">
      <w:pPr>
        <w:pStyle w:val="IEEETitle"/>
      </w:pPr>
      <w:proofErr w:type="spellStart"/>
      <w:r>
        <w:rPr>
          <w:rStyle w:val="shorttext"/>
          <w:b/>
          <w:szCs w:val="30"/>
          <w:highlight w:val="white"/>
          <w:lang w:val="en-US"/>
        </w:rPr>
        <w:t>Analisis</w:t>
      </w:r>
      <w:proofErr w:type="spellEnd"/>
      <w:r>
        <w:rPr>
          <w:rStyle w:val="shorttext"/>
          <w:b/>
          <w:szCs w:val="30"/>
          <w:highlight w:val="white"/>
          <w:lang w:val="en-US"/>
        </w:rPr>
        <w:t xml:space="preserve"> Strategi </w:t>
      </w:r>
      <w:proofErr w:type="spellStart"/>
      <w:r>
        <w:rPr>
          <w:rStyle w:val="shorttext"/>
          <w:b/>
          <w:szCs w:val="30"/>
          <w:highlight w:val="white"/>
          <w:lang w:val="en-US"/>
        </w:rPr>
        <w:t>Pemasaran</w:t>
      </w:r>
      <w:proofErr w:type="spellEnd"/>
      <w:r>
        <w:rPr>
          <w:rStyle w:val="shorttext"/>
          <w:b/>
          <w:szCs w:val="30"/>
          <w:highlight w:val="white"/>
          <w:lang w:val="en-US"/>
        </w:rPr>
        <w:t xml:space="preserve"> </w:t>
      </w:r>
      <w:proofErr w:type="spellStart"/>
      <w:r>
        <w:rPr>
          <w:rStyle w:val="shorttext"/>
          <w:b/>
          <w:szCs w:val="30"/>
          <w:highlight w:val="white"/>
          <w:lang w:val="en-US"/>
        </w:rPr>
        <w:t>Menggunakan</w:t>
      </w:r>
      <w:proofErr w:type="spellEnd"/>
      <w:r>
        <w:rPr>
          <w:rStyle w:val="shorttext"/>
          <w:b/>
          <w:szCs w:val="30"/>
          <w:highlight w:val="white"/>
          <w:lang w:val="en-US"/>
        </w:rPr>
        <w:t xml:space="preserve"> </w:t>
      </w:r>
      <w:r w:rsidRPr="00F35E9D">
        <w:rPr>
          <w:rStyle w:val="shorttext"/>
          <w:b/>
          <w:i/>
          <w:szCs w:val="30"/>
          <w:highlight w:val="white"/>
          <w:lang w:val="en-US"/>
        </w:rPr>
        <w:t>K-Means</w:t>
      </w:r>
      <w:r>
        <w:rPr>
          <w:rStyle w:val="shorttext"/>
          <w:b/>
          <w:szCs w:val="30"/>
          <w:highlight w:val="white"/>
          <w:lang w:val="en-US"/>
        </w:rPr>
        <w:t xml:space="preserve"> dan </w:t>
      </w:r>
      <w:proofErr w:type="spellStart"/>
      <w:r>
        <w:rPr>
          <w:rStyle w:val="shorttext"/>
          <w:b/>
          <w:szCs w:val="30"/>
          <w:highlight w:val="white"/>
          <w:lang w:val="en-US"/>
        </w:rPr>
        <w:t>Algoritma</w:t>
      </w:r>
      <w:proofErr w:type="spellEnd"/>
      <w:r>
        <w:rPr>
          <w:rStyle w:val="shorttext"/>
          <w:b/>
          <w:szCs w:val="30"/>
          <w:highlight w:val="white"/>
          <w:lang w:val="en-US"/>
        </w:rPr>
        <w:t xml:space="preserve"> </w:t>
      </w:r>
      <w:proofErr w:type="spellStart"/>
      <w:r>
        <w:rPr>
          <w:rStyle w:val="shorttext"/>
          <w:b/>
          <w:szCs w:val="30"/>
          <w:highlight w:val="white"/>
          <w:lang w:val="en-US"/>
        </w:rPr>
        <w:t>Apriori</w:t>
      </w:r>
      <w:proofErr w:type="spellEnd"/>
      <w:r>
        <w:rPr>
          <w:rStyle w:val="shorttext"/>
          <w:b/>
          <w:szCs w:val="30"/>
          <w:lang w:val="en-US"/>
        </w:rPr>
        <w:t xml:space="preserve"> (Studi </w:t>
      </w:r>
      <w:proofErr w:type="spellStart"/>
      <w:r>
        <w:rPr>
          <w:rStyle w:val="shorttext"/>
          <w:b/>
          <w:szCs w:val="30"/>
          <w:lang w:val="en-US"/>
        </w:rPr>
        <w:t>Kasus</w:t>
      </w:r>
      <w:proofErr w:type="spellEnd"/>
      <w:r>
        <w:rPr>
          <w:rStyle w:val="shorttext"/>
          <w:b/>
          <w:szCs w:val="30"/>
          <w:lang w:val="en-US"/>
        </w:rPr>
        <w:t>: Edulink.id)</w:t>
      </w:r>
    </w:p>
    <w:p w14:paraId="4183E4B1" w14:textId="77777777" w:rsidR="002C2543" w:rsidRDefault="00AC28E1">
      <w:pPr>
        <w:pStyle w:val="IEEEAuthorName"/>
        <w:spacing w:before="0" w:after="0"/>
      </w:pPr>
      <w:r>
        <w:rPr>
          <w:lang w:val="en-US"/>
        </w:rPr>
        <w:t>Dede Irsandi</w:t>
      </w:r>
      <w:r w:rsidR="00092823">
        <w:rPr>
          <w:vertAlign w:val="superscript"/>
          <w:lang w:val="en-US"/>
        </w:rPr>
        <w:t>1</w:t>
      </w:r>
      <w:r w:rsidR="00092823">
        <w:rPr>
          <w:lang w:val="en-US"/>
        </w:rPr>
        <w:t xml:space="preserve">, </w:t>
      </w:r>
      <w:r>
        <w:rPr>
          <w:lang w:val="en-US"/>
        </w:rPr>
        <w:t>Petrus Sokibi</w:t>
      </w:r>
      <w:r w:rsidR="00092823">
        <w:rPr>
          <w:vertAlign w:val="superscript"/>
          <w:lang w:val="en-US"/>
        </w:rPr>
        <w:t>2</w:t>
      </w:r>
      <w:r w:rsidR="00092823">
        <w:rPr>
          <w:lang w:val="en-US"/>
        </w:rPr>
        <w:t xml:space="preserve">, </w:t>
      </w:r>
      <w:r>
        <w:rPr>
          <w:lang w:val="en-US"/>
        </w:rPr>
        <w:t>Willy Eka Septian</w:t>
      </w:r>
      <w:r w:rsidR="00092823">
        <w:rPr>
          <w:vertAlign w:val="superscript"/>
          <w:lang w:val="en-US"/>
        </w:rPr>
        <w:t>3</w:t>
      </w:r>
    </w:p>
    <w:p w14:paraId="7BE932F0" w14:textId="77777777" w:rsidR="002C2543" w:rsidRDefault="00092823">
      <w:pPr>
        <w:pStyle w:val="IEEEAuthorName"/>
        <w:spacing w:before="0" w:after="0"/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>1</w:t>
      </w:r>
      <w:r>
        <w:rPr>
          <w:sz w:val="20"/>
          <w:szCs w:val="20"/>
          <w:lang w:val="en-US"/>
        </w:rPr>
        <w:t xml:space="preserve"> e-mail: </w:t>
      </w:r>
      <w:hyperlink r:id="rId7" w:history="1">
        <w:r w:rsidR="00AC28E1" w:rsidRPr="00536B2A">
          <w:rPr>
            <w:rStyle w:val="Hyperlink"/>
            <w:color w:val="auto"/>
            <w:sz w:val="20"/>
            <w:szCs w:val="20"/>
          </w:rPr>
          <w:t>dede.irsandi.ti.21</w:t>
        </w:r>
        <w:r w:rsidR="00AC28E1" w:rsidRPr="00536B2A">
          <w:rPr>
            <w:rStyle w:val="Hyperlink"/>
            <w:color w:val="auto"/>
            <w:sz w:val="20"/>
            <w:szCs w:val="20"/>
            <w:lang w:val="en-US"/>
          </w:rPr>
          <w:t>@cic.ac.id</w:t>
        </w:r>
      </w:hyperlink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vertAlign w:val="superscript"/>
          <w:lang w:val="en-US"/>
        </w:rPr>
        <w:t>2</w:t>
      </w:r>
      <w:r w:rsidRPr="00536B2A">
        <w:rPr>
          <w:sz w:val="20"/>
          <w:szCs w:val="20"/>
          <w:u w:val="single"/>
          <w:vertAlign w:val="superscript"/>
          <w:lang w:val="en-US"/>
        </w:rPr>
        <w:t>,</w:t>
      </w:r>
      <w:r w:rsidR="00732C3F" w:rsidRPr="00536B2A">
        <w:rPr>
          <w:sz w:val="20"/>
          <w:szCs w:val="20"/>
          <w:u w:val="single"/>
          <w:lang w:val="en-US"/>
        </w:rPr>
        <w:t>petrus.sokibi</w:t>
      </w:r>
      <w:hyperlink r:id="rId8" w:history="1">
        <w:r w:rsidR="00AC28E1" w:rsidRPr="00536B2A">
          <w:rPr>
            <w:rStyle w:val="Hyperlink"/>
            <w:color w:val="auto"/>
            <w:sz w:val="20"/>
            <w:szCs w:val="20"/>
            <w:lang w:val="en-US"/>
          </w:rPr>
          <w:t>@cic.ac.id</w:t>
        </w:r>
      </w:hyperlink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vertAlign w:val="superscript"/>
          <w:lang w:val="en-US"/>
        </w:rPr>
        <w:t xml:space="preserve"> 3 </w:t>
      </w:r>
      <w:hyperlink r:id="rId9" w:history="1">
        <w:r w:rsidR="00536B2A" w:rsidRPr="00536B2A">
          <w:rPr>
            <w:rStyle w:val="Hyperlink"/>
            <w:color w:val="auto"/>
            <w:sz w:val="20"/>
            <w:szCs w:val="20"/>
            <w:lang w:val="en-US"/>
          </w:rPr>
          <w:t>willy.eka.septian@cic.ac.id</w:t>
        </w:r>
      </w:hyperlink>
    </w:p>
    <w:p w14:paraId="3C541CD2" w14:textId="77777777" w:rsidR="002C2543" w:rsidRDefault="002C2543">
      <w:pPr>
        <w:rPr>
          <w:sz w:val="20"/>
          <w:szCs w:val="20"/>
          <w:lang w:val="en-US"/>
        </w:rPr>
      </w:pPr>
    </w:p>
    <w:p w14:paraId="01E272E5" w14:textId="77777777" w:rsidR="002C2543" w:rsidRDefault="00092823">
      <w:pPr>
        <w:jc w:val="center"/>
      </w:pPr>
      <w:r>
        <w:rPr>
          <w:sz w:val="20"/>
          <w:szCs w:val="20"/>
          <w:vertAlign w:val="superscript"/>
          <w:lang w:val="en-US"/>
        </w:rPr>
        <w:t>1</w:t>
      </w:r>
      <w:r>
        <w:rPr>
          <w:sz w:val="20"/>
          <w:szCs w:val="20"/>
          <w:lang w:val="en-US"/>
        </w:rPr>
        <w:t xml:space="preserve"> </w:t>
      </w:r>
      <w:proofErr w:type="spellStart"/>
      <w:r w:rsidR="00536B2A">
        <w:rPr>
          <w:sz w:val="20"/>
          <w:szCs w:val="20"/>
          <w:lang w:val="en-US"/>
        </w:rPr>
        <w:t>Mahasiswa</w:t>
      </w:r>
      <w:proofErr w:type="spellEnd"/>
      <w:r>
        <w:rPr>
          <w:sz w:val="20"/>
          <w:szCs w:val="20"/>
          <w:lang w:val="en-US"/>
        </w:rPr>
        <w:t xml:space="preserve">, </w:t>
      </w:r>
      <w:r w:rsidR="00536B2A">
        <w:rPr>
          <w:sz w:val="20"/>
          <w:szCs w:val="20"/>
          <w:lang w:val="en-US"/>
        </w:rPr>
        <w:t xml:space="preserve">Prodi S1 Teknik </w:t>
      </w:r>
      <w:proofErr w:type="spellStart"/>
      <w:r w:rsidR="00536B2A">
        <w:rPr>
          <w:sz w:val="20"/>
          <w:szCs w:val="20"/>
          <w:lang w:val="en-US"/>
        </w:rPr>
        <w:t>Informatika</w:t>
      </w:r>
      <w:proofErr w:type="spellEnd"/>
      <w:r w:rsidR="00536B2A">
        <w:rPr>
          <w:sz w:val="20"/>
          <w:szCs w:val="20"/>
          <w:lang w:val="en-US"/>
        </w:rPr>
        <w:t xml:space="preserve"> Universitas </w:t>
      </w:r>
      <w:proofErr w:type="spellStart"/>
      <w:r w:rsidR="00536B2A">
        <w:rPr>
          <w:sz w:val="20"/>
          <w:szCs w:val="20"/>
          <w:lang w:val="en-US"/>
        </w:rPr>
        <w:t>Catur</w:t>
      </w:r>
      <w:proofErr w:type="spellEnd"/>
      <w:r w:rsidR="00536B2A">
        <w:rPr>
          <w:sz w:val="20"/>
          <w:szCs w:val="20"/>
          <w:lang w:val="en-US"/>
        </w:rPr>
        <w:t xml:space="preserve"> </w:t>
      </w:r>
      <w:proofErr w:type="spellStart"/>
      <w:r w:rsidR="00536B2A">
        <w:rPr>
          <w:sz w:val="20"/>
          <w:szCs w:val="20"/>
          <w:lang w:val="en-US"/>
        </w:rPr>
        <w:t>Insan</w:t>
      </w:r>
      <w:proofErr w:type="spellEnd"/>
      <w:r w:rsidR="00536B2A">
        <w:rPr>
          <w:sz w:val="20"/>
          <w:szCs w:val="20"/>
          <w:lang w:val="en-US"/>
        </w:rPr>
        <w:t xml:space="preserve"> </w:t>
      </w:r>
      <w:proofErr w:type="spellStart"/>
      <w:r w:rsidR="00536B2A">
        <w:rPr>
          <w:sz w:val="20"/>
          <w:szCs w:val="20"/>
          <w:lang w:val="en-US"/>
        </w:rPr>
        <w:t>Cendekia</w:t>
      </w:r>
      <w:proofErr w:type="spellEnd"/>
      <w:r>
        <w:rPr>
          <w:sz w:val="20"/>
          <w:szCs w:val="20"/>
          <w:lang w:val="en-US"/>
        </w:rPr>
        <w:t xml:space="preserve">, </w:t>
      </w:r>
    </w:p>
    <w:p w14:paraId="675E5D0F" w14:textId="77777777" w:rsidR="002C2543" w:rsidRDefault="00092823">
      <w:pPr>
        <w:jc w:val="center"/>
      </w:pPr>
      <w:r>
        <w:rPr>
          <w:sz w:val="20"/>
          <w:szCs w:val="20"/>
          <w:vertAlign w:val="superscript"/>
          <w:lang w:val="en-US"/>
        </w:rPr>
        <w:t xml:space="preserve">2, 3 </w:t>
      </w:r>
      <w:r w:rsidR="00536B2A">
        <w:rPr>
          <w:sz w:val="20"/>
          <w:szCs w:val="20"/>
          <w:lang w:val="en-US"/>
        </w:rPr>
        <w:t xml:space="preserve">Dosen, </w:t>
      </w:r>
      <w:r w:rsidR="009F535C">
        <w:rPr>
          <w:sz w:val="20"/>
          <w:szCs w:val="20"/>
          <w:lang w:val="en-US"/>
        </w:rPr>
        <w:t xml:space="preserve">Prodi S1 </w:t>
      </w:r>
      <w:r>
        <w:rPr>
          <w:sz w:val="20"/>
          <w:szCs w:val="20"/>
          <w:lang w:val="en-US"/>
        </w:rPr>
        <w:t xml:space="preserve">Teknik </w:t>
      </w:r>
      <w:proofErr w:type="spellStart"/>
      <w:r>
        <w:rPr>
          <w:sz w:val="20"/>
          <w:szCs w:val="20"/>
          <w:lang w:val="en-US"/>
        </w:rPr>
        <w:t>Informatika</w:t>
      </w:r>
      <w:proofErr w:type="spellEnd"/>
      <w:r>
        <w:rPr>
          <w:sz w:val="20"/>
          <w:szCs w:val="20"/>
          <w:lang w:val="en-US"/>
        </w:rPr>
        <w:t xml:space="preserve"> </w:t>
      </w:r>
      <w:r w:rsidR="00536B2A">
        <w:rPr>
          <w:sz w:val="20"/>
          <w:szCs w:val="20"/>
          <w:lang w:val="en-US"/>
        </w:rPr>
        <w:t xml:space="preserve">Universitas </w:t>
      </w:r>
      <w:proofErr w:type="spellStart"/>
      <w:r w:rsidR="00536B2A">
        <w:rPr>
          <w:sz w:val="20"/>
          <w:szCs w:val="20"/>
          <w:lang w:val="en-US"/>
        </w:rPr>
        <w:t>Catur</w:t>
      </w:r>
      <w:proofErr w:type="spellEnd"/>
      <w:r w:rsidR="00536B2A">
        <w:rPr>
          <w:sz w:val="20"/>
          <w:szCs w:val="20"/>
          <w:lang w:val="en-US"/>
        </w:rPr>
        <w:t xml:space="preserve"> </w:t>
      </w:r>
      <w:proofErr w:type="spellStart"/>
      <w:r w:rsidR="00536B2A">
        <w:rPr>
          <w:sz w:val="20"/>
          <w:szCs w:val="20"/>
          <w:lang w:val="en-US"/>
        </w:rPr>
        <w:t>Insan</w:t>
      </w:r>
      <w:proofErr w:type="spellEnd"/>
      <w:r w:rsidR="00536B2A">
        <w:rPr>
          <w:sz w:val="20"/>
          <w:szCs w:val="20"/>
          <w:lang w:val="en-US"/>
        </w:rPr>
        <w:t xml:space="preserve"> </w:t>
      </w:r>
      <w:proofErr w:type="spellStart"/>
      <w:r w:rsidR="00536B2A">
        <w:rPr>
          <w:sz w:val="20"/>
          <w:szCs w:val="20"/>
          <w:lang w:val="en-US"/>
        </w:rPr>
        <w:t>Cendekia</w:t>
      </w:r>
      <w:proofErr w:type="spellEnd"/>
      <w:r>
        <w:rPr>
          <w:sz w:val="20"/>
          <w:szCs w:val="20"/>
          <w:lang w:val="en-US"/>
        </w:rPr>
        <w:t xml:space="preserve">, </w:t>
      </w:r>
    </w:p>
    <w:p w14:paraId="2A24E630" w14:textId="77777777" w:rsidR="002C2543" w:rsidRDefault="002C2543">
      <w:pPr>
        <w:jc w:val="center"/>
        <w:rPr>
          <w:sz w:val="22"/>
          <w:szCs w:val="22"/>
        </w:rPr>
      </w:pPr>
    </w:p>
    <w:p w14:paraId="649F92D5" w14:textId="77777777" w:rsidR="002C2543" w:rsidRDefault="002C2543">
      <w:pPr>
        <w:jc w:val="center"/>
        <w:rPr>
          <w:sz w:val="22"/>
          <w:szCs w:val="22"/>
        </w:rPr>
      </w:pPr>
    </w:p>
    <w:p w14:paraId="58D0D596" w14:textId="77777777" w:rsidR="002C2543" w:rsidRDefault="002C2543" w:rsidP="005E6F8E">
      <w:pPr>
        <w:jc w:val="both"/>
        <w:rPr>
          <w:sz w:val="22"/>
          <w:szCs w:val="22"/>
        </w:rPr>
      </w:pPr>
    </w:p>
    <w:p w14:paraId="5E9EBE05" w14:textId="77777777" w:rsidR="002C2543" w:rsidRDefault="00092823" w:rsidP="005E6F8E">
      <w:pPr>
        <w:jc w:val="both"/>
      </w:pPr>
      <w:r>
        <w:rPr>
          <w:i/>
          <w:iCs/>
        </w:rPr>
        <w:t>Abstract</w:t>
      </w:r>
      <w:r>
        <w:t>—</w:t>
      </w:r>
      <w:r w:rsidR="00517220" w:rsidRPr="00517220">
        <w:t xml:space="preserve"> </w:t>
      </w:r>
      <w:proofErr w:type="spellStart"/>
      <w:r w:rsidR="005E6F00" w:rsidRPr="005E6F00">
        <w:rPr>
          <w:i/>
          <w:lang w:val="id-ID"/>
        </w:rPr>
        <w:t>Educational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technology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is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rapidly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evolving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with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the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rise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of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various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Education</w:t>
      </w:r>
      <w:proofErr w:type="spellEnd"/>
      <w:r w:rsidR="005E6F00" w:rsidRPr="005E6F00">
        <w:rPr>
          <w:i/>
          <w:lang w:val="id-ID"/>
        </w:rPr>
        <w:t xml:space="preserve"> Technology (</w:t>
      </w:r>
      <w:proofErr w:type="spellStart"/>
      <w:r w:rsidR="005E6F00" w:rsidRPr="005E6F00">
        <w:rPr>
          <w:i/>
          <w:lang w:val="id-ID"/>
        </w:rPr>
        <w:t>EdTech</w:t>
      </w:r>
      <w:proofErr w:type="spellEnd"/>
      <w:r w:rsidR="005E6F00" w:rsidRPr="005E6F00">
        <w:rPr>
          <w:i/>
          <w:lang w:val="id-ID"/>
        </w:rPr>
        <w:t xml:space="preserve">) </w:t>
      </w:r>
      <w:proofErr w:type="spellStart"/>
      <w:r w:rsidR="005E6F00" w:rsidRPr="005E6F00">
        <w:rPr>
          <w:i/>
          <w:lang w:val="id-ID"/>
        </w:rPr>
        <w:t>platforms</w:t>
      </w:r>
      <w:proofErr w:type="spellEnd"/>
      <w:r w:rsidR="005E6F00" w:rsidRPr="005E6F00">
        <w:rPr>
          <w:i/>
          <w:lang w:val="id-ID"/>
        </w:rPr>
        <w:t xml:space="preserve">. Edulink.id, </w:t>
      </w:r>
      <w:proofErr w:type="spellStart"/>
      <w:r w:rsidR="005E6F00" w:rsidRPr="005E6F00">
        <w:rPr>
          <w:i/>
          <w:lang w:val="id-ID"/>
        </w:rPr>
        <w:t>an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EdTech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startup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based</w:t>
      </w:r>
      <w:proofErr w:type="spellEnd"/>
      <w:r w:rsidR="005E6F00" w:rsidRPr="005E6F00">
        <w:rPr>
          <w:i/>
          <w:lang w:val="id-ID"/>
        </w:rPr>
        <w:t xml:space="preserve"> in Cirebon, </w:t>
      </w:r>
      <w:proofErr w:type="spellStart"/>
      <w:r w:rsidR="005E6F00" w:rsidRPr="005E6F00">
        <w:rPr>
          <w:i/>
          <w:lang w:val="id-ID"/>
        </w:rPr>
        <w:t>offers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School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Management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Information</w:t>
      </w:r>
      <w:proofErr w:type="spellEnd"/>
      <w:r w:rsidR="005E6F00" w:rsidRPr="005E6F00">
        <w:rPr>
          <w:i/>
          <w:lang w:val="id-ID"/>
        </w:rPr>
        <w:t xml:space="preserve"> Systems </w:t>
      </w:r>
      <w:proofErr w:type="spellStart"/>
      <w:r w:rsidR="005E6F00" w:rsidRPr="005E6F00">
        <w:rPr>
          <w:i/>
          <w:lang w:val="id-ID"/>
        </w:rPr>
        <w:t>and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Learning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Management</w:t>
      </w:r>
      <w:proofErr w:type="spellEnd"/>
      <w:r w:rsidR="005E6F00" w:rsidRPr="005E6F00">
        <w:rPr>
          <w:i/>
          <w:lang w:val="id-ID"/>
        </w:rPr>
        <w:t xml:space="preserve"> Systems. </w:t>
      </w:r>
      <w:proofErr w:type="spellStart"/>
      <w:r w:rsidR="005E6F00" w:rsidRPr="005E6F00">
        <w:rPr>
          <w:i/>
          <w:lang w:val="id-ID"/>
        </w:rPr>
        <w:t>Although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there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is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significant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potential</w:t>
      </w:r>
      <w:proofErr w:type="spellEnd"/>
      <w:r w:rsidR="005E6F00" w:rsidRPr="005E6F00">
        <w:rPr>
          <w:i/>
          <w:lang w:val="id-ID"/>
        </w:rPr>
        <w:t xml:space="preserve">, </w:t>
      </w:r>
      <w:proofErr w:type="spellStart"/>
      <w:r w:rsidR="005E6F00" w:rsidRPr="005E6F00">
        <w:rPr>
          <w:i/>
          <w:lang w:val="id-ID"/>
        </w:rPr>
        <w:t>schools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still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face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challenges</w:t>
      </w:r>
      <w:proofErr w:type="spellEnd"/>
      <w:r w:rsidR="005E6F00" w:rsidRPr="005E6F00">
        <w:rPr>
          <w:i/>
          <w:lang w:val="id-ID"/>
        </w:rPr>
        <w:t xml:space="preserve"> in </w:t>
      </w:r>
      <w:proofErr w:type="spellStart"/>
      <w:r w:rsidR="005E6F00" w:rsidRPr="005E6F00">
        <w:rPr>
          <w:i/>
          <w:lang w:val="id-ID"/>
        </w:rPr>
        <w:t>understanding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the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benefits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of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such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technology</w:t>
      </w:r>
      <w:proofErr w:type="spellEnd"/>
      <w:r w:rsidR="005E6F00" w:rsidRPr="005E6F00">
        <w:rPr>
          <w:i/>
          <w:lang w:val="id-ID"/>
        </w:rPr>
        <w:t xml:space="preserve">. </w:t>
      </w:r>
      <w:proofErr w:type="spellStart"/>
      <w:r w:rsidR="005E6F00" w:rsidRPr="005E6F00">
        <w:rPr>
          <w:i/>
          <w:lang w:val="id-ID"/>
        </w:rPr>
        <w:t>This</w:t>
      </w:r>
      <w:proofErr w:type="spellEnd"/>
      <w:r w:rsidR="005E6F00" w:rsidRPr="005E6F00">
        <w:rPr>
          <w:i/>
          <w:lang w:val="id-ID"/>
        </w:rPr>
        <w:t xml:space="preserve"> study </w:t>
      </w:r>
      <w:proofErr w:type="spellStart"/>
      <w:r w:rsidR="005E6F00" w:rsidRPr="005E6F00">
        <w:rPr>
          <w:i/>
          <w:lang w:val="id-ID"/>
        </w:rPr>
        <w:t>aims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to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develop</w:t>
      </w:r>
      <w:proofErr w:type="spellEnd"/>
      <w:r w:rsidR="005E6F00" w:rsidRPr="005E6F00">
        <w:rPr>
          <w:i/>
          <w:lang w:val="id-ID"/>
        </w:rPr>
        <w:t xml:space="preserve"> a </w:t>
      </w:r>
      <w:proofErr w:type="spellStart"/>
      <w:r w:rsidR="005E6F00" w:rsidRPr="005E6F00">
        <w:rPr>
          <w:i/>
          <w:lang w:val="id-ID"/>
        </w:rPr>
        <w:t>more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effective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marketing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strategy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using</w:t>
      </w:r>
      <w:proofErr w:type="spellEnd"/>
      <w:r w:rsidR="005E6F00" w:rsidRPr="005E6F00">
        <w:rPr>
          <w:i/>
          <w:lang w:val="id-ID"/>
        </w:rPr>
        <w:t xml:space="preserve"> a data </w:t>
      </w:r>
      <w:proofErr w:type="spellStart"/>
      <w:r w:rsidR="005E6F00" w:rsidRPr="005E6F00">
        <w:rPr>
          <w:i/>
          <w:lang w:val="id-ID"/>
        </w:rPr>
        <w:t>mining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approach</w:t>
      </w:r>
      <w:proofErr w:type="spellEnd"/>
      <w:r w:rsidR="005E6F00" w:rsidRPr="005E6F00">
        <w:rPr>
          <w:i/>
          <w:lang w:val="id-ID"/>
        </w:rPr>
        <w:t>. The K-</w:t>
      </w:r>
      <w:proofErr w:type="spellStart"/>
      <w:r w:rsidR="005E6F00" w:rsidRPr="005E6F00">
        <w:rPr>
          <w:i/>
          <w:lang w:val="id-ID"/>
        </w:rPr>
        <w:t>Means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method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is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employed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to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classify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schools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into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two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categories</w:t>
      </w:r>
      <w:proofErr w:type="spellEnd"/>
      <w:r w:rsidR="005E6F00" w:rsidRPr="005E6F00">
        <w:rPr>
          <w:i/>
          <w:lang w:val="id-ID"/>
        </w:rPr>
        <w:t xml:space="preserve">: </w:t>
      </w:r>
      <w:proofErr w:type="spellStart"/>
      <w:r w:rsidR="005E6F00" w:rsidRPr="005E6F00">
        <w:rPr>
          <w:i/>
          <w:lang w:val="id-ID"/>
        </w:rPr>
        <w:t>potential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customers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and</w:t>
      </w:r>
      <w:proofErr w:type="spellEnd"/>
      <w:r w:rsidR="005E6F00" w:rsidRPr="005E6F00">
        <w:rPr>
          <w:i/>
          <w:lang w:val="id-ID"/>
        </w:rPr>
        <w:t xml:space="preserve"> non-</w:t>
      </w:r>
      <w:proofErr w:type="spellStart"/>
      <w:r w:rsidR="005E6F00" w:rsidRPr="005E6F00">
        <w:rPr>
          <w:i/>
          <w:lang w:val="id-ID"/>
        </w:rPr>
        <w:t>potential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ones</w:t>
      </w:r>
      <w:proofErr w:type="spellEnd"/>
      <w:r w:rsidR="005E6F00" w:rsidRPr="005E6F00">
        <w:rPr>
          <w:i/>
          <w:lang w:val="id-ID"/>
        </w:rPr>
        <w:t xml:space="preserve">. </w:t>
      </w:r>
      <w:proofErr w:type="spellStart"/>
      <w:r w:rsidR="005E6F00" w:rsidRPr="005E6F00">
        <w:rPr>
          <w:i/>
          <w:lang w:val="id-ID"/>
        </w:rPr>
        <w:t>Subsequently</w:t>
      </w:r>
      <w:proofErr w:type="spellEnd"/>
      <w:r w:rsidR="005E6F00" w:rsidRPr="005E6F00">
        <w:rPr>
          <w:i/>
          <w:lang w:val="id-ID"/>
        </w:rPr>
        <w:t xml:space="preserve">, </w:t>
      </w:r>
      <w:proofErr w:type="spellStart"/>
      <w:r w:rsidR="005E6F00" w:rsidRPr="005E6F00">
        <w:rPr>
          <w:i/>
          <w:lang w:val="id-ID"/>
        </w:rPr>
        <w:t>the</w:t>
      </w:r>
      <w:proofErr w:type="spellEnd"/>
      <w:r w:rsidR="005E6F00" w:rsidRPr="005E6F00">
        <w:rPr>
          <w:i/>
          <w:lang w:val="id-ID"/>
        </w:rPr>
        <w:t xml:space="preserve"> Apriori </w:t>
      </w:r>
      <w:proofErr w:type="spellStart"/>
      <w:r w:rsidR="005E6F00" w:rsidRPr="005E6F00">
        <w:rPr>
          <w:i/>
          <w:lang w:val="id-ID"/>
        </w:rPr>
        <w:t>algorithm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is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applied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to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identify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characteristic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patterns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within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the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potential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group</w:t>
      </w:r>
      <w:proofErr w:type="spellEnd"/>
      <w:r w:rsidR="005E6F00" w:rsidRPr="005E6F00">
        <w:rPr>
          <w:i/>
          <w:lang w:val="id-ID"/>
        </w:rPr>
        <w:t xml:space="preserve">. The </w:t>
      </w:r>
      <w:proofErr w:type="spellStart"/>
      <w:r w:rsidR="005E6F00" w:rsidRPr="005E6F00">
        <w:rPr>
          <w:i/>
          <w:lang w:val="id-ID"/>
        </w:rPr>
        <w:t>research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findings</w:t>
      </w:r>
      <w:proofErr w:type="spellEnd"/>
      <w:r w:rsidR="005E6F00" w:rsidRPr="005E6F00">
        <w:rPr>
          <w:i/>
          <w:lang w:val="id-ID"/>
        </w:rPr>
        <w:t xml:space="preserve"> are </w:t>
      </w:r>
      <w:proofErr w:type="spellStart"/>
      <w:r w:rsidR="005E6F00" w:rsidRPr="005E6F00">
        <w:rPr>
          <w:i/>
          <w:lang w:val="id-ID"/>
        </w:rPr>
        <w:t>expected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to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provide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recommendations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for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suitable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marketing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strategies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to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enhance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awareness</w:t>
      </w:r>
      <w:proofErr w:type="spellEnd"/>
      <w:r w:rsidR="005E6F00" w:rsidRPr="005E6F00">
        <w:rPr>
          <w:i/>
          <w:lang w:val="id-ID"/>
        </w:rPr>
        <w:t xml:space="preserve">, </w:t>
      </w:r>
      <w:proofErr w:type="spellStart"/>
      <w:r w:rsidR="005E6F00" w:rsidRPr="005E6F00">
        <w:rPr>
          <w:i/>
          <w:lang w:val="id-ID"/>
        </w:rPr>
        <w:t>interest</w:t>
      </w:r>
      <w:proofErr w:type="spellEnd"/>
      <w:r w:rsidR="005E6F00" w:rsidRPr="005E6F00">
        <w:rPr>
          <w:i/>
          <w:lang w:val="id-ID"/>
        </w:rPr>
        <w:t xml:space="preserve">, </w:t>
      </w:r>
      <w:proofErr w:type="spellStart"/>
      <w:r w:rsidR="005E6F00" w:rsidRPr="005E6F00">
        <w:rPr>
          <w:i/>
          <w:lang w:val="id-ID"/>
        </w:rPr>
        <w:t>and</w:t>
      </w:r>
      <w:proofErr w:type="spellEnd"/>
      <w:r w:rsidR="005E6F00" w:rsidRPr="005E6F00">
        <w:rPr>
          <w:i/>
          <w:lang w:val="id-ID"/>
        </w:rPr>
        <w:t xml:space="preserve"> </w:t>
      </w:r>
      <w:proofErr w:type="spellStart"/>
      <w:r w:rsidR="005E6F00" w:rsidRPr="005E6F00">
        <w:rPr>
          <w:i/>
          <w:lang w:val="id-ID"/>
        </w:rPr>
        <w:t>partnerships</w:t>
      </w:r>
      <w:proofErr w:type="spellEnd"/>
      <w:r w:rsidR="005E6F00">
        <w:rPr>
          <w:i/>
          <w:lang w:val="id-ID"/>
        </w:rPr>
        <w:t xml:space="preserve"> </w:t>
      </w:r>
      <w:proofErr w:type="spellStart"/>
      <w:r w:rsidR="005E6F00">
        <w:rPr>
          <w:i/>
          <w:lang w:val="id-ID"/>
        </w:rPr>
        <w:t>between</w:t>
      </w:r>
      <w:proofErr w:type="spellEnd"/>
      <w:r w:rsidR="005E6F00">
        <w:rPr>
          <w:i/>
          <w:lang w:val="id-ID"/>
        </w:rPr>
        <w:t xml:space="preserve"> </w:t>
      </w:r>
      <w:proofErr w:type="spellStart"/>
      <w:r w:rsidR="005E6F00">
        <w:rPr>
          <w:i/>
          <w:lang w:val="id-ID"/>
        </w:rPr>
        <w:t>schools</w:t>
      </w:r>
      <w:proofErr w:type="spellEnd"/>
      <w:r w:rsidR="005E6F00">
        <w:rPr>
          <w:i/>
          <w:lang w:val="id-ID"/>
        </w:rPr>
        <w:t xml:space="preserve"> </w:t>
      </w:r>
      <w:proofErr w:type="spellStart"/>
      <w:r w:rsidR="005E6F00">
        <w:rPr>
          <w:i/>
          <w:lang w:val="id-ID"/>
        </w:rPr>
        <w:t>and</w:t>
      </w:r>
      <w:proofErr w:type="spellEnd"/>
      <w:r w:rsidR="005E6F00">
        <w:rPr>
          <w:i/>
          <w:lang w:val="id-ID"/>
        </w:rPr>
        <w:t xml:space="preserve"> Edulink.id</w:t>
      </w:r>
      <w:r w:rsidR="00517220" w:rsidRPr="00517220">
        <w:rPr>
          <w:i/>
          <w:lang w:val="id-ID"/>
        </w:rPr>
        <w:t>.</w:t>
      </w:r>
    </w:p>
    <w:p w14:paraId="0AECC08D" w14:textId="77777777" w:rsidR="002C2543" w:rsidRDefault="002C2543" w:rsidP="005E6F8E">
      <w:pPr>
        <w:jc w:val="both"/>
        <w:rPr>
          <w:lang w:val="id-ID" w:eastAsia="en-US"/>
        </w:rPr>
      </w:pPr>
    </w:p>
    <w:p w14:paraId="37A3A8EE" w14:textId="77777777" w:rsidR="002C2543" w:rsidRDefault="00092823" w:rsidP="005E6F8E">
      <w:pPr>
        <w:jc w:val="both"/>
      </w:pPr>
      <w:r>
        <w:rPr>
          <w:i/>
          <w:iCs/>
          <w:lang w:val="id-ID"/>
        </w:rPr>
        <w:t>I</w:t>
      </w:r>
      <w:proofErr w:type="spellStart"/>
      <w:r>
        <w:rPr>
          <w:rStyle w:val="IEEEAbstractHeadingChar"/>
        </w:rPr>
        <w:t>ntisari</w:t>
      </w:r>
      <w:proofErr w:type="spellEnd"/>
      <w:r>
        <w:t xml:space="preserve">— </w:t>
      </w:r>
      <w:proofErr w:type="spellStart"/>
      <w:r w:rsidR="005E6F00" w:rsidRPr="005E6F00">
        <w:t>Teknologi</w:t>
      </w:r>
      <w:proofErr w:type="spellEnd"/>
      <w:r w:rsidR="005E6F00" w:rsidRPr="005E6F00">
        <w:t xml:space="preserve"> </w:t>
      </w:r>
      <w:proofErr w:type="spellStart"/>
      <w:r w:rsidR="005E6F00" w:rsidRPr="005E6F00">
        <w:t>pendidikan</w:t>
      </w:r>
      <w:proofErr w:type="spellEnd"/>
      <w:r w:rsidR="005E6F00" w:rsidRPr="005E6F00">
        <w:t xml:space="preserve"> </w:t>
      </w:r>
      <w:proofErr w:type="spellStart"/>
      <w:r w:rsidR="005E6F00" w:rsidRPr="005E6F00">
        <w:t>berkembang</w:t>
      </w:r>
      <w:proofErr w:type="spellEnd"/>
      <w:r w:rsidR="005E6F00" w:rsidRPr="005E6F00">
        <w:t xml:space="preserve"> </w:t>
      </w:r>
      <w:proofErr w:type="spellStart"/>
      <w:r w:rsidR="005E6F00" w:rsidRPr="005E6F00">
        <w:t>pesat</w:t>
      </w:r>
      <w:proofErr w:type="spellEnd"/>
      <w:r w:rsidR="005E6F00" w:rsidRPr="005E6F00">
        <w:t xml:space="preserve"> </w:t>
      </w:r>
      <w:proofErr w:type="spellStart"/>
      <w:r w:rsidR="005E6F00" w:rsidRPr="005E6F00">
        <w:t>dengan</w:t>
      </w:r>
      <w:proofErr w:type="spellEnd"/>
      <w:r w:rsidR="005E6F00" w:rsidRPr="005E6F00">
        <w:t xml:space="preserve"> </w:t>
      </w:r>
      <w:proofErr w:type="spellStart"/>
      <w:r w:rsidR="005E6F00" w:rsidRPr="005E6F00">
        <w:t>munculnya</w:t>
      </w:r>
      <w:proofErr w:type="spellEnd"/>
      <w:r w:rsidR="005E6F00" w:rsidRPr="005E6F00">
        <w:t xml:space="preserve"> </w:t>
      </w:r>
      <w:proofErr w:type="spellStart"/>
      <w:r w:rsidR="005E6F00" w:rsidRPr="005E6F00">
        <w:t>berbagai</w:t>
      </w:r>
      <w:proofErr w:type="spellEnd"/>
      <w:r w:rsidR="005E6F00" w:rsidRPr="005E6F00">
        <w:t xml:space="preserve"> platform </w:t>
      </w:r>
      <w:proofErr w:type="spellStart"/>
      <w:r w:rsidR="005E6F00" w:rsidRPr="005E6F00">
        <w:t>Teknologi</w:t>
      </w:r>
      <w:proofErr w:type="spellEnd"/>
      <w:r w:rsidR="005E6F00" w:rsidRPr="005E6F00">
        <w:t xml:space="preserve"> Pendidikan (EdTech). Edulink.id, </w:t>
      </w:r>
      <w:proofErr w:type="spellStart"/>
      <w:r w:rsidR="005E6F00" w:rsidRPr="005E6F00">
        <w:t>sebuah</w:t>
      </w:r>
      <w:proofErr w:type="spellEnd"/>
      <w:r w:rsidR="005E6F00" w:rsidRPr="005E6F00">
        <w:t xml:space="preserve"> startup EdTech yang </w:t>
      </w:r>
      <w:proofErr w:type="spellStart"/>
      <w:r w:rsidR="005E6F00" w:rsidRPr="005E6F00">
        <w:t>berbasis</w:t>
      </w:r>
      <w:proofErr w:type="spellEnd"/>
      <w:r w:rsidR="005E6F00" w:rsidRPr="005E6F00">
        <w:t xml:space="preserve"> di Cirebon, </w:t>
      </w:r>
      <w:proofErr w:type="spellStart"/>
      <w:r w:rsidR="005E6F00" w:rsidRPr="005E6F00">
        <w:t>menawarkan</w:t>
      </w:r>
      <w:proofErr w:type="spellEnd"/>
      <w:r w:rsidR="005E6F00" w:rsidRPr="005E6F00">
        <w:t xml:space="preserve"> </w:t>
      </w:r>
      <w:proofErr w:type="spellStart"/>
      <w:r w:rsidR="005E6F00" w:rsidRPr="005E6F00">
        <w:t>Sistem</w:t>
      </w:r>
      <w:proofErr w:type="spellEnd"/>
      <w:r w:rsidR="005E6F00" w:rsidRPr="005E6F00">
        <w:t xml:space="preserve"> </w:t>
      </w:r>
      <w:proofErr w:type="spellStart"/>
      <w:r w:rsidR="005E6F00" w:rsidRPr="005E6F00">
        <w:t>Informasi</w:t>
      </w:r>
      <w:proofErr w:type="spellEnd"/>
      <w:r w:rsidR="005E6F00" w:rsidRPr="005E6F00">
        <w:t xml:space="preserve"> </w:t>
      </w:r>
      <w:proofErr w:type="spellStart"/>
      <w:r w:rsidR="005E6F00" w:rsidRPr="005E6F00">
        <w:t>Manajemen</w:t>
      </w:r>
      <w:proofErr w:type="spellEnd"/>
      <w:r w:rsidR="005E6F00" w:rsidRPr="005E6F00">
        <w:t xml:space="preserve"> </w:t>
      </w:r>
      <w:proofErr w:type="spellStart"/>
      <w:r w:rsidR="005E6F00" w:rsidRPr="005E6F00">
        <w:t>Sekolah</w:t>
      </w:r>
      <w:proofErr w:type="spellEnd"/>
      <w:r w:rsidR="005E6F00" w:rsidRPr="005E6F00">
        <w:t xml:space="preserve"> dan </w:t>
      </w:r>
      <w:proofErr w:type="spellStart"/>
      <w:r w:rsidR="005E6F00" w:rsidRPr="005E6F00">
        <w:t>Sistem</w:t>
      </w:r>
      <w:proofErr w:type="spellEnd"/>
      <w:r w:rsidR="005E6F00" w:rsidRPr="005E6F00">
        <w:t xml:space="preserve"> </w:t>
      </w:r>
      <w:proofErr w:type="spellStart"/>
      <w:r w:rsidR="005E6F00" w:rsidRPr="005E6F00">
        <w:t>Manajemen</w:t>
      </w:r>
      <w:proofErr w:type="spellEnd"/>
      <w:r w:rsidR="005E6F00" w:rsidRPr="005E6F00">
        <w:t xml:space="preserve"> </w:t>
      </w:r>
      <w:proofErr w:type="spellStart"/>
      <w:r w:rsidR="005E6F00" w:rsidRPr="005E6F00">
        <w:t>Pembelajaran</w:t>
      </w:r>
      <w:proofErr w:type="spellEnd"/>
      <w:r w:rsidR="005E6F00" w:rsidRPr="005E6F00">
        <w:t xml:space="preserve">. </w:t>
      </w:r>
      <w:proofErr w:type="spellStart"/>
      <w:r w:rsidR="005E6F00" w:rsidRPr="005E6F00">
        <w:t>Meskipun</w:t>
      </w:r>
      <w:proofErr w:type="spellEnd"/>
      <w:r w:rsidR="005E6F00" w:rsidRPr="005E6F00">
        <w:t xml:space="preserve"> </w:t>
      </w:r>
      <w:proofErr w:type="spellStart"/>
      <w:r w:rsidR="005E6F00" w:rsidRPr="005E6F00">
        <w:t>terdapat</w:t>
      </w:r>
      <w:proofErr w:type="spellEnd"/>
      <w:r w:rsidR="005E6F00" w:rsidRPr="005E6F00">
        <w:t xml:space="preserve"> </w:t>
      </w:r>
      <w:proofErr w:type="spellStart"/>
      <w:r w:rsidR="005E6F00" w:rsidRPr="005E6F00">
        <w:t>potensi</w:t>
      </w:r>
      <w:proofErr w:type="spellEnd"/>
      <w:r w:rsidR="005E6F00" w:rsidRPr="005E6F00">
        <w:t xml:space="preserve"> yang </w:t>
      </w:r>
      <w:proofErr w:type="spellStart"/>
      <w:r w:rsidR="005E6F00" w:rsidRPr="005E6F00">
        <w:t>signifikan</w:t>
      </w:r>
      <w:proofErr w:type="spellEnd"/>
      <w:r w:rsidR="005E6F00" w:rsidRPr="005E6F00">
        <w:t xml:space="preserve">, </w:t>
      </w:r>
      <w:proofErr w:type="spellStart"/>
      <w:r w:rsidR="005E6F00" w:rsidRPr="005E6F00">
        <w:t>sekolah</w:t>
      </w:r>
      <w:proofErr w:type="spellEnd"/>
      <w:r w:rsidR="005E6F00" w:rsidRPr="005E6F00">
        <w:t xml:space="preserve"> </w:t>
      </w:r>
      <w:proofErr w:type="spellStart"/>
      <w:r w:rsidR="005E6F00" w:rsidRPr="005E6F00">
        <w:t>masih</w:t>
      </w:r>
      <w:proofErr w:type="spellEnd"/>
      <w:r w:rsidR="005E6F00" w:rsidRPr="005E6F00">
        <w:t xml:space="preserve"> </w:t>
      </w:r>
      <w:proofErr w:type="spellStart"/>
      <w:r w:rsidR="005E6F00" w:rsidRPr="005E6F00">
        <w:t>menghadapi</w:t>
      </w:r>
      <w:proofErr w:type="spellEnd"/>
      <w:r w:rsidR="005E6F00" w:rsidRPr="005E6F00">
        <w:t xml:space="preserve"> </w:t>
      </w:r>
      <w:proofErr w:type="spellStart"/>
      <w:r w:rsidR="005E6F00" w:rsidRPr="005E6F00">
        <w:t>tantangan</w:t>
      </w:r>
      <w:proofErr w:type="spellEnd"/>
      <w:r w:rsidR="005E6F00" w:rsidRPr="005E6F00">
        <w:t xml:space="preserve"> </w:t>
      </w:r>
      <w:proofErr w:type="spellStart"/>
      <w:r w:rsidR="005E6F00" w:rsidRPr="005E6F00">
        <w:t>dalam</w:t>
      </w:r>
      <w:proofErr w:type="spellEnd"/>
      <w:r w:rsidR="005E6F00" w:rsidRPr="005E6F00">
        <w:t xml:space="preserve"> </w:t>
      </w:r>
      <w:proofErr w:type="spellStart"/>
      <w:r w:rsidR="005E6F00" w:rsidRPr="005E6F00">
        <w:t>memahami</w:t>
      </w:r>
      <w:proofErr w:type="spellEnd"/>
      <w:r w:rsidR="005E6F00" w:rsidRPr="005E6F00">
        <w:t xml:space="preserve"> </w:t>
      </w:r>
      <w:proofErr w:type="spellStart"/>
      <w:r w:rsidR="005E6F00" w:rsidRPr="005E6F00">
        <w:t>manfaat</w:t>
      </w:r>
      <w:proofErr w:type="spellEnd"/>
      <w:r w:rsidR="005E6F00" w:rsidRPr="005E6F00">
        <w:t xml:space="preserve"> </w:t>
      </w:r>
      <w:proofErr w:type="spellStart"/>
      <w:r w:rsidR="005E6F00" w:rsidRPr="005E6F00">
        <w:t>teknologi</w:t>
      </w:r>
      <w:proofErr w:type="spellEnd"/>
      <w:r w:rsidR="005E6F00" w:rsidRPr="005E6F00">
        <w:t xml:space="preserve"> </w:t>
      </w:r>
      <w:proofErr w:type="spellStart"/>
      <w:r w:rsidR="005E6F00" w:rsidRPr="005E6F00">
        <w:t>tersebut</w:t>
      </w:r>
      <w:proofErr w:type="spellEnd"/>
      <w:r w:rsidR="005E6F00" w:rsidRPr="005E6F00">
        <w:t xml:space="preserve">. </w:t>
      </w:r>
      <w:proofErr w:type="spellStart"/>
      <w:r w:rsidR="005E6F00" w:rsidRPr="005E6F00">
        <w:t>Penelitian</w:t>
      </w:r>
      <w:proofErr w:type="spellEnd"/>
      <w:r w:rsidR="005E6F00" w:rsidRPr="005E6F00">
        <w:t xml:space="preserve"> </w:t>
      </w:r>
      <w:proofErr w:type="spellStart"/>
      <w:r w:rsidR="005E6F00" w:rsidRPr="005E6F00">
        <w:t>ini</w:t>
      </w:r>
      <w:proofErr w:type="spellEnd"/>
      <w:r w:rsidR="005E6F00" w:rsidRPr="005E6F00">
        <w:t xml:space="preserve"> </w:t>
      </w:r>
      <w:proofErr w:type="spellStart"/>
      <w:r w:rsidR="005E6F00" w:rsidRPr="005E6F00">
        <w:t>bertujuan</w:t>
      </w:r>
      <w:proofErr w:type="spellEnd"/>
      <w:r w:rsidR="005E6F00" w:rsidRPr="005E6F00">
        <w:t xml:space="preserve"> </w:t>
      </w:r>
      <w:proofErr w:type="spellStart"/>
      <w:r w:rsidR="005E6F00" w:rsidRPr="005E6F00">
        <w:t>untuk</w:t>
      </w:r>
      <w:proofErr w:type="spellEnd"/>
      <w:r w:rsidR="005E6F00" w:rsidRPr="005E6F00">
        <w:t xml:space="preserve"> </w:t>
      </w:r>
      <w:proofErr w:type="spellStart"/>
      <w:r w:rsidR="005E6F00" w:rsidRPr="005E6F00">
        <w:t>mengembangkan</w:t>
      </w:r>
      <w:proofErr w:type="spellEnd"/>
      <w:r w:rsidR="005E6F00" w:rsidRPr="005E6F00">
        <w:t xml:space="preserve"> strategi </w:t>
      </w:r>
      <w:proofErr w:type="spellStart"/>
      <w:r w:rsidR="005E6F00" w:rsidRPr="005E6F00">
        <w:t>pemasaran</w:t>
      </w:r>
      <w:proofErr w:type="spellEnd"/>
      <w:r w:rsidR="005E6F00" w:rsidRPr="005E6F00">
        <w:t xml:space="preserve"> yang </w:t>
      </w:r>
      <w:proofErr w:type="spellStart"/>
      <w:r w:rsidR="005E6F00" w:rsidRPr="005E6F00">
        <w:t>lebih</w:t>
      </w:r>
      <w:proofErr w:type="spellEnd"/>
      <w:r w:rsidR="005E6F00" w:rsidRPr="005E6F00">
        <w:t xml:space="preserve"> </w:t>
      </w:r>
      <w:proofErr w:type="spellStart"/>
      <w:r w:rsidR="005E6F00" w:rsidRPr="005E6F00">
        <w:t>efektif</w:t>
      </w:r>
      <w:proofErr w:type="spellEnd"/>
      <w:r w:rsidR="005E6F00" w:rsidRPr="005E6F00">
        <w:t xml:space="preserve"> </w:t>
      </w:r>
      <w:proofErr w:type="spellStart"/>
      <w:r w:rsidR="005E6F00" w:rsidRPr="005E6F00">
        <w:t>men</w:t>
      </w:r>
      <w:r w:rsidR="005E6F00">
        <w:t>ggunakan</w:t>
      </w:r>
      <w:proofErr w:type="spellEnd"/>
      <w:r w:rsidR="005E6F00">
        <w:t xml:space="preserve"> </w:t>
      </w:r>
      <w:proofErr w:type="spellStart"/>
      <w:r w:rsidR="005E6F00">
        <w:t>pendekatan</w:t>
      </w:r>
      <w:proofErr w:type="spellEnd"/>
      <w:r w:rsidR="005E6F00">
        <w:t xml:space="preserve"> </w:t>
      </w:r>
      <w:r w:rsidR="005E6F00" w:rsidRPr="005E6F00">
        <w:rPr>
          <w:i/>
        </w:rPr>
        <w:t>data mining</w:t>
      </w:r>
      <w:r w:rsidR="005E6F00" w:rsidRPr="005E6F00">
        <w:t xml:space="preserve">. Metode </w:t>
      </w:r>
      <w:r w:rsidR="005E6F00" w:rsidRPr="005E6F00">
        <w:rPr>
          <w:i/>
        </w:rPr>
        <w:t>K-Means</w:t>
      </w:r>
      <w:r w:rsidR="005E6F00" w:rsidRPr="005E6F00">
        <w:t xml:space="preserve"> </w:t>
      </w:r>
      <w:proofErr w:type="spellStart"/>
      <w:r w:rsidR="005E6F00" w:rsidRPr="005E6F00">
        <w:t>digunakan</w:t>
      </w:r>
      <w:proofErr w:type="spellEnd"/>
      <w:r w:rsidR="005E6F00" w:rsidRPr="005E6F00">
        <w:t xml:space="preserve"> </w:t>
      </w:r>
      <w:proofErr w:type="spellStart"/>
      <w:r w:rsidR="005E6F00" w:rsidRPr="005E6F00">
        <w:t>untuk</w:t>
      </w:r>
      <w:proofErr w:type="spellEnd"/>
      <w:r w:rsidR="005E6F00" w:rsidRPr="005E6F00">
        <w:t xml:space="preserve"> </w:t>
      </w:r>
      <w:proofErr w:type="spellStart"/>
      <w:r w:rsidR="005E6F00" w:rsidRPr="005E6F00">
        <w:t>mengklasifikasikan</w:t>
      </w:r>
      <w:proofErr w:type="spellEnd"/>
      <w:r w:rsidR="005E6F00" w:rsidRPr="005E6F00">
        <w:t xml:space="preserve"> </w:t>
      </w:r>
      <w:proofErr w:type="spellStart"/>
      <w:r w:rsidR="005E6F00" w:rsidRPr="005E6F00">
        <w:t>sekolah</w:t>
      </w:r>
      <w:proofErr w:type="spellEnd"/>
      <w:r w:rsidR="005E6F00" w:rsidRPr="005E6F00">
        <w:t xml:space="preserve"> </w:t>
      </w:r>
      <w:proofErr w:type="spellStart"/>
      <w:r w:rsidR="005E6F00" w:rsidRPr="005E6F00">
        <w:t>menjadi</w:t>
      </w:r>
      <w:proofErr w:type="spellEnd"/>
      <w:r w:rsidR="005E6F00" w:rsidRPr="005E6F00">
        <w:t xml:space="preserve"> dua </w:t>
      </w:r>
      <w:proofErr w:type="spellStart"/>
      <w:r w:rsidR="005E6F00" w:rsidRPr="005E6F00">
        <w:t>kategori</w:t>
      </w:r>
      <w:proofErr w:type="spellEnd"/>
      <w:r w:rsidR="005E6F00" w:rsidRPr="005E6F00">
        <w:t xml:space="preserve">: </w:t>
      </w:r>
      <w:proofErr w:type="spellStart"/>
      <w:r w:rsidR="005E6F00" w:rsidRPr="005E6F00">
        <w:t>calon</w:t>
      </w:r>
      <w:proofErr w:type="spellEnd"/>
      <w:r w:rsidR="005E6F00" w:rsidRPr="005E6F00">
        <w:t xml:space="preserve"> </w:t>
      </w:r>
      <w:proofErr w:type="spellStart"/>
      <w:r w:rsidR="005E6F00" w:rsidRPr="005E6F00">
        <w:t>pelanggan</w:t>
      </w:r>
      <w:proofErr w:type="spellEnd"/>
      <w:r w:rsidR="005E6F00" w:rsidRPr="005E6F00">
        <w:t xml:space="preserve"> dan non-</w:t>
      </w:r>
      <w:proofErr w:type="spellStart"/>
      <w:r w:rsidR="005E6F00" w:rsidRPr="005E6F00">
        <w:t>potensial</w:t>
      </w:r>
      <w:proofErr w:type="spellEnd"/>
      <w:r w:rsidR="005E6F00" w:rsidRPr="005E6F00">
        <w:t xml:space="preserve">. </w:t>
      </w:r>
      <w:proofErr w:type="spellStart"/>
      <w:r w:rsidR="005E6F00" w:rsidRPr="005E6F00">
        <w:t>Selanjutnya</w:t>
      </w:r>
      <w:proofErr w:type="spellEnd"/>
      <w:r w:rsidR="005E6F00" w:rsidRPr="005E6F00">
        <w:t xml:space="preserve">, </w:t>
      </w:r>
      <w:proofErr w:type="spellStart"/>
      <w:r w:rsidR="005E6F00" w:rsidRPr="005E6F00">
        <w:t>algoritma</w:t>
      </w:r>
      <w:proofErr w:type="spellEnd"/>
      <w:r w:rsidR="005E6F00" w:rsidRPr="005E6F00">
        <w:t xml:space="preserve"> </w:t>
      </w:r>
      <w:proofErr w:type="spellStart"/>
      <w:r w:rsidR="005E6F00" w:rsidRPr="005E6F00">
        <w:t>Apriori</w:t>
      </w:r>
      <w:proofErr w:type="spellEnd"/>
      <w:r w:rsidR="005E6F00" w:rsidRPr="005E6F00">
        <w:t xml:space="preserve"> </w:t>
      </w:r>
      <w:proofErr w:type="spellStart"/>
      <w:r w:rsidR="005E6F00" w:rsidRPr="005E6F00">
        <w:t>diterapkan</w:t>
      </w:r>
      <w:proofErr w:type="spellEnd"/>
      <w:r w:rsidR="005E6F00" w:rsidRPr="005E6F00">
        <w:t xml:space="preserve"> </w:t>
      </w:r>
      <w:proofErr w:type="spellStart"/>
      <w:r w:rsidR="005E6F00" w:rsidRPr="005E6F00">
        <w:t>untuk</w:t>
      </w:r>
      <w:proofErr w:type="spellEnd"/>
      <w:r w:rsidR="005E6F00" w:rsidRPr="005E6F00">
        <w:t xml:space="preserve"> </w:t>
      </w:r>
      <w:proofErr w:type="spellStart"/>
      <w:r w:rsidR="005E6F00" w:rsidRPr="005E6F00">
        <w:t>mengidentifikasi</w:t>
      </w:r>
      <w:proofErr w:type="spellEnd"/>
      <w:r w:rsidR="005E6F00" w:rsidRPr="005E6F00">
        <w:t xml:space="preserve"> </w:t>
      </w:r>
      <w:proofErr w:type="spellStart"/>
      <w:r w:rsidR="005E6F00" w:rsidRPr="005E6F00">
        <w:t>pola</w:t>
      </w:r>
      <w:proofErr w:type="spellEnd"/>
      <w:r w:rsidR="005E6F00" w:rsidRPr="005E6F00">
        <w:t xml:space="preserve"> </w:t>
      </w:r>
      <w:proofErr w:type="spellStart"/>
      <w:r w:rsidR="005E6F00" w:rsidRPr="005E6F00">
        <w:t>karakteristik</w:t>
      </w:r>
      <w:proofErr w:type="spellEnd"/>
      <w:r w:rsidR="005E6F00" w:rsidRPr="005E6F00">
        <w:t xml:space="preserve"> </w:t>
      </w:r>
      <w:proofErr w:type="spellStart"/>
      <w:r w:rsidR="005E6F00" w:rsidRPr="005E6F00">
        <w:t>dalam</w:t>
      </w:r>
      <w:proofErr w:type="spellEnd"/>
      <w:r w:rsidR="005E6F00" w:rsidRPr="005E6F00">
        <w:t xml:space="preserve"> </w:t>
      </w:r>
      <w:proofErr w:type="spellStart"/>
      <w:r w:rsidR="005E6F00" w:rsidRPr="005E6F00">
        <w:t>kelompok</w:t>
      </w:r>
      <w:proofErr w:type="spellEnd"/>
      <w:r w:rsidR="005E6F00" w:rsidRPr="005E6F00">
        <w:t xml:space="preserve"> </w:t>
      </w:r>
      <w:proofErr w:type="spellStart"/>
      <w:r w:rsidR="005E6F00" w:rsidRPr="005E6F00">
        <w:t>potensial</w:t>
      </w:r>
      <w:proofErr w:type="spellEnd"/>
      <w:r w:rsidR="005E6F00" w:rsidRPr="005E6F00">
        <w:t xml:space="preserve">. </w:t>
      </w:r>
      <w:proofErr w:type="spellStart"/>
      <w:r w:rsidR="005E6F00" w:rsidRPr="005E6F00">
        <w:t>Temuan</w:t>
      </w:r>
      <w:proofErr w:type="spellEnd"/>
      <w:r w:rsidR="005E6F00" w:rsidRPr="005E6F00">
        <w:t xml:space="preserve"> </w:t>
      </w:r>
      <w:proofErr w:type="spellStart"/>
      <w:r w:rsidR="005E6F00" w:rsidRPr="005E6F00">
        <w:t>penelitian</w:t>
      </w:r>
      <w:proofErr w:type="spellEnd"/>
      <w:r w:rsidR="005E6F00" w:rsidRPr="005E6F00">
        <w:t xml:space="preserve"> </w:t>
      </w:r>
      <w:proofErr w:type="spellStart"/>
      <w:r w:rsidR="005E6F00" w:rsidRPr="005E6F00">
        <w:t>ini</w:t>
      </w:r>
      <w:proofErr w:type="spellEnd"/>
      <w:r w:rsidR="005E6F00" w:rsidRPr="005E6F00">
        <w:t xml:space="preserve"> </w:t>
      </w:r>
      <w:proofErr w:type="spellStart"/>
      <w:r w:rsidR="005E6F00" w:rsidRPr="005E6F00">
        <w:t>diharapkan</w:t>
      </w:r>
      <w:proofErr w:type="spellEnd"/>
      <w:r w:rsidR="005E6F00" w:rsidRPr="005E6F00">
        <w:t xml:space="preserve"> </w:t>
      </w:r>
      <w:proofErr w:type="spellStart"/>
      <w:r w:rsidR="005E6F00" w:rsidRPr="005E6F00">
        <w:t>dapat</w:t>
      </w:r>
      <w:proofErr w:type="spellEnd"/>
      <w:r w:rsidR="005E6F00" w:rsidRPr="005E6F00">
        <w:t xml:space="preserve"> </w:t>
      </w:r>
      <w:proofErr w:type="spellStart"/>
      <w:r w:rsidR="005E6F00" w:rsidRPr="005E6F00">
        <w:t>memberikan</w:t>
      </w:r>
      <w:proofErr w:type="spellEnd"/>
      <w:r w:rsidR="005E6F00" w:rsidRPr="005E6F00">
        <w:t xml:space="preserve"> </w:t>
      </w:r>
      <w:proofErr w:type="spellStart"/>
      <w:r w:rsidR="005E6F00" w:rsidRPr="005E6F00">
        <w:t>rekomendasi</w:t>
      </w:r>
      <w:proofErr w:type="spellEnd"/>
      <w:r w:rsidR="005E6F00" w:rsidRPr="005E6F00">
        <w:t xml:space="preserve"> strategi </w:t>
      </w:r>
      <w:proofErr w:type="spellStart"/>
      <w:r w:rsidR="005E6F00" w:rsidRPr="005E6F00">
        <w:t>pemasaran</w:t>
      </w:r>
      <w:proofErr w:type="spellEnd"/>
      <w:r w:rsidR="005E6F00" w:rsidRPr="005E6F00">
        <w:t xml:space="preserve"> yang </w:t>
      </w:r>
      <w:proofErr w:type="spellStart"/>
      <w:r w:rsidR="005E6F00" w:rsidRPr="005E6F00">
        <w:t>tepat</w:t>
      </w:r>
      <w:proofErr w:type="spellEnd"/>
      <w:r w:rsidR="005E6F00" w:rsidRPr="005E6F00">
        <w:t xml:space="preserve"> </w:t>
      </w:r>
      <w:proofErr w:type="spellStart"/>
      <w:r w:rsidR="005E6F00" w:rsidRPr="005E6F00">
        <w:t>untuk</w:t>
      </w:r>
      <w:proofErr w:type="spellEnd"/>
      <w:r w:rsidR="005E6F00" w:rsidRPr="005E6F00">
        <w:t xml:space="preserve"> </w:t>
      </w:r>
      <w:proofErr w:type="spellStart"/>
      <w:r w:rsidR="005E6F00" w:rsidRPr="005E6F00">
        <w:t>meningkatkan</w:t>
      </w:r>
      <w:proofErr w:type="spellEnd"/>
      <w:r w:rsidR="005E6F00" w:rsidRPr="005E6F00">
        <w:t xml:space="preserve"> </w:t>
      </w:r>
      <w:proofErr w:type="spellStart"/>
      <w:r w:rsidR="005E6F00" w:rsidRPr="005E6F00">
        <w:t>kesadaran</w:t>
      </w:r>
      <w:proofErr w:type="spellEnd"/>
      <w:r w:rsidR="005E6F00" w:rsidRPr="005E6F00">
        <w:t xml:space="preserve">, </w:t>
      </w:r>
      <w:proofErr w:type="spellStart"/>
      <w:r w:rsidR="005E6F00" w:rsidRPr="005E6F00">
        <w:t>minat</w:t>
      </w:r>
      <w:proofErr w:type="spellEnd"/>
      <w:r w:rsidR="005E6F00" w:rsidRPr="005E6F00">
        <w:t xml:space="preserve">, dan </w:t>
      </w:r>
      <w:proofErr w:type="spellStart"/>
      <w:r w:rsidR="005E6F00" w:rsidRPr="005E6F00">
        <w:t>kemitraan</w:t>
      </w:r>
      <w:proofErr w:type="spellEnd"/>
      <w:r w:rsidR="005E6F00" w:rsidRPr="005E6F00">
        <w:t xml:space="preserve"> </w:t>
      </w:r>
      <w:proofErr w:type="spellStart"/>
      <w:r w:rsidR="005E6F00" w:rsidRPr="005E6F00">
        <w:t>antara</w:t>
      </w:r>
      <w:proofErr w:type="spellEnd"/>
      <w:r w:rsidR="005E6F00" w:rsidRPr="005E6F00">
        <w:t xml:space="preserve"> </w:t>
      </w:r>
      <w:proofErr w:type="spellStart"/>
      <w:r w:rsidR="005E6F00" w:rsidRPr="005E6F00">
        <w:t>sekolah</w:t>
      </w:r>
      <w:proofErr w:type="spellEnd"/>
      <w:r w:rsidR="005E6F00" w:rsidRPr="005E6F00">
        <w:t xml:space="preserve"> dan Edulink.id.</w:t>
      </w:r>
    </w:p>
    <w:p w14:paraId="1C9485C9" w14:textId="77777777" w:rsidR="002C2543" w:rsidRDefault="002C2543">
      <w:pPr>
        <w:rPr>
          <w:lang w:val="sv-SE" w:eastAsia="en-GB"/>
        </w:rPr>
      </w:pPr>
    </w:p>
    <w:p w14:paraId="08DD22E6" w14:textId="77777777" w:rsidR="002C2543" w:rsidRDefault="00092823">
      <w:pPr>
        <w:pStyle w:val="IEEEAbtract"/>
      </w:pPr>
      <w:r>
        <w:rPr>
          <w:rStyle w:val="IEEEAbstractHeadingChar"/>
          <w:lang w:val="fi-FI"/>
        </w:rPr>
        <w:t>K</w:t>
      </w:r>
      <w:proofErr w:type="spellStart"/>
      <w:r>
        <w:rPr>
          <w:rStyle w:val="IEEEAbstractHeadingChar"/>
          <w:lang w:val="id-ID"/>
        </w:rPr>
        <w:t>ata</w:t>
      </w:r>
      <w:proofErr w:type="spellEnd"/>
      <w:r>
        <w:rPr>
          <w:rStyle w:val="IEEEAbstractHeadingChar"/>
          <w:lang w:val="id-ID"/>
        </w:rPr>
        <w:t xml:space="preserve"> Kunci</w:t>
      </w:r>
      <w:r>
        <w:rPr>
          <w:lang w:val="fi-FI"/>
        </w:rPr>
        <w:t xml:space="preserve">— </w:t>
      </w:r>
      <w:r w:rsidR="00FA49AE" w:rsidRPr="00FA49AE">
        <w:rPr>
          <w:rStyle w:val="shorttext"/>
          <w:lang w:val="fi-FI"/>
        </w:rPr>
        <w:t xml:space="preserve">Strategi </w:t>
      </w:r>
      <w:proofErr w:type="spellStart"/>
      <w:r w:rsidR="00FA49AE" w:rsidRPr="00FA49AE">
        <w:rPr>
          <w:rStyle w:val="shorttext"/>
          <w:lang w:val="fi-FI"/>
        </w:rPr>
        <w:t>Pemasaran</w:t>
      </w:r>
      <w:proofErr w:type="spellEnd"/>
      <w:r w:rsidR="00FA49AE" w:rsidRPr="00FA49AE">
        <w:rPr>
          <w:rStyle w:val="shorttext"/>
          <w:lang w:val="fi-FI"/>
        </w:rPr>
        <w:t xml:space="preserve">, </w:t>
      </w:r>
      <w:r w:rsidR="00FA49AE" w:rsidRPr="00F35E9D">
        <w:rPr>
          <w:rStyle w:val="shorttext"/>
          <w:i/>
          <w:lang w:val="fi-FI"/>
        </w:rPr>
        <w:t>Data Mining</w:t>
      </w:r>
      <w:r w:rsidR="00FA49AE" w:rsidRPr="00FA49AE">
        <w:rPr>
          <w:rStyle w:val="shorttext"/>
          <w:lang w:val="fi-FI"/>
        </w:rPr>
        <w:t xml:space="preserve">, Edulink.id, </w:t>
      </w:r>
      <w:r w:rsidR="00FA49AE" w:rsidRPr="00F35E9D">
        <w:rPr>
          <w:rStyle w:val="shorttext"/>
          <w:i/>
          <w:lang w:val="fi-FI"/>
        </w:rPr>
        <w:t>K-</w:t>
      </w:r>
      <w:proofErr w:type="spellStart"/>
      <w:r w:rsidR="00FA49AE" w:rsidRPr="00F35E9D">
        <w:rPr>
          <w:rStyle w:val="shorttext"/>
          <w:i/>
          <w:lang w:val="fi-FI"/>
        </w:rPr>
        <w:t>Means</w:t>
      </w:r>
      <w:proofErr w:type="spellEnd"/>
      <w:r w:rsidR="00FA49AE" w:rsidRPr="00F35E9D">
        <w:rPr>
          <w:rStyle w:val="shorttext"/>
          <w:i/>
          <w:lang w:val="fi-FI"/>
        </w:rPr>
        <w:t xml:space="preserve"> Clustering</w:t>
      </w:r>
      <w:r w:rsidR="00FA49AE" w:rsidRPr="00FA49AE">
        <w:rPr>
          <w:rStyle w:val="shorttext"/>
          <w:lang w:val="fi-FI"/>
        </w:rPr>
        <w:t xml:space="preserve">, </w:t>
      </w:r>
      <w:proofErr w:type="spellStart"/>
      <w:r w:rsidR="00FA49AE" w:rsidRPr="00FA49AE">
        <w:rPr>
          <w:rStyle w:val="shorttext"/>
          <w:lang w:val="fi-FI"/>
        </w:rPr>
        <w:t>Algoritma</w:t>
      </w:r>
      <w:proofErr w:type="spellEnd"/>
      <w:r w:rsidR="00FA49AE" w:rsidRPr="00FA49AE">
        <w:rPr>
          <w:rStyle w:val="shorttext"/>
          <w:lang w:val="fi-FI"/>
        </w:rPr>
        <w:t xml:space="preserve"> </w:t>
      </w:r>
      <w:proofErr w:type="spellStart"/>
      <w:r w:rsidR="00FA49AE" w:rsidRPr="00FA49AE">
        <w:rPr>
          <w:rStyle w:val="shorttext"/>
          <w:lang w:val="fi-FI"/>
        </w:rPr>
        <w:t>Apriori</w:t>
      </w:r>
      <w:proofErr w:type="spellEnd"/>
      <w:r w:rsidR="00FA49AE" w:rsidRPr="00FA49AE">
        <w:rPr>
          <w:rStyle w:val="shorttext"/>
          <w:lang w:val="fi-FI"/>
        </w:rPr>
        <w:t>.</w:t>
      </w:r>
    </w:p>
    <w:p w14:paraId="269091D8" w14:textId="77777777" w:rsidR="002C2543" w:rsidRDefault="00092823">
      <w:pPr>
        <w:pStyle w:val="IEEEHeading1"/>
        <w:numPr>
          <w:ilvl w:val="0"/>
          <w:numId w:val="5"/>
        </w:numPr>
        <w:tabs>
          <w:tab w:val="left" w:pos="288"/>
        </w:tabs>
        <w:ind w:left="289" w:hanging="289"/>
      </w:pPr>
      <w:proofErr w:type="spellStart"/>
      <w:r>
        <w:rPr>
          <w:szCs w:val="20"/>
        </w:rPr>
        <w:t>pendahuluan</w:t>
      </w:r>
      <w:proofErr w:type="spellEnd"/>
    </w:p>
    <w:p w14:paraId="1337DF77" w14:textId="77777777" w:rsidR="00AD2DB5" w:rsidRPr="00AD2DB5" w:rsidRDefault="00242580" w:rsidP="00AD2DB5">
      <w:pPr>
        <w:pStyle w:val="IEEEParagraph"/>
        <w:rPr>
          <w:rStyle w:val="longtext"/>
          <w:szCs w:val="20"/>
        </w:rPr>
      </w:pPr>
      <w:proofErr w:type="spellStart"/>
      <w:r w:rsidRPr="00242580">
        <w:rPr>
          <w:rStyle w:val="longtext"/>
          <w:szCs w:val="20"/>
        </w:rPr>
        <w:t>Kemajuan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teknologi</w:t>
      </w:r>
      <w:proofErr w:type="spellEnd"/>
      <w:r w:rsidRPr="00242580">
        <w:rPr>
          <w:rStyle w:val="longtext"/>
          <w:szCs w:val="20"/>
        </w:rPr>
        <w:t xml:space="preserve"> di </w:t>
      </w:r>
      <w:proofErr w:type="spellStart"/>
      <w:r w:rsidRPr="00242580">
        <w:rPr>
          <w:rStyle w:val="longtext"/>
          <w:szCs w:val="20"/>
        </w:rPr>
        <w:t>bidang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pendidikan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terjadi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dengan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cepat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berkat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banyakn</w:t>
      </w:r>
      <w:r w:rsidR="001D59EE">
        <w:rPr>
          <w:rStyle w:val="longtext"/>
          <w:szCs w:val="20"/>
        </w:rPr>
        <w:t>ya</w:t>
      </w:r>
      <w:proofErr w:type="spellEnd"/>
      <w:r w:rsidR="001D59EE">
        <w:rPr>
          <w:rStyle w:val="longtext"/>
          <w:szCs w:val="20"/>
        </w:rPr>
        <w:t xml:space="preserve"> platform </w:t>
      </w:r>
      <w:r w:rsidR="001D59EE" w:rsidRPr="001D59EE">
        <w:rPr>
          <w:rStyle w:val="longtext"/>
          <w:i/>
          <w:szCs w:val="20"/>
        </w:rPr>
        <w:t>Education Technology</w:t>
      </w:r>
      <w:r w:rsidRPr="001D59EE">
        <w:rPr>
          <w:rStyle w:val="longtext"/>
          <w:i/>
          <w:szCs w:val="20"/>
        </w:rPr>
        <w:t xml:space="preserve"> </w:t>
      </w:r>
      <w:r w:rsidRPr="00242580">
        <w:rPr>
          <w:rStyle w:val="longtext"/>
          <w:szCs w:val="20"/>
        </w:rPr>
        <w:t xml:space="preserve">(EdTech). EdTech </w:t>
      </w:r>
      <w:proofErr w:type="spellStart"/>
      <w:r w:rsidRPr="00242580">
        <w:rPr>
          <w:rStyle w:val="longtext"/>
          <w:szCs w:val="20"/>
        </w:rPr>
        <w:t>membuat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pembelajaran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lebih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fleksibel</w:t>
      </w:r>
      <w:proofErr w:type="spellEnd"/>
      <w:r w:rsidRPr="00242580">
        <w:rPr>
          <w:rStyle w:val="longtext"/>
          <w:szCs w:val="20"/>
        </w:rPr>
        <w:t xml:space="preserve"> dan </w:t>
      </w:r>
      <w:proofErr w:type="spellStart"/>
      <w:r w:rsidRPr="00242580">
        <w:rPr>
          <w:rStyle w:val="longtext"/>
          <w:szCs w:val="20"/>
        </w:rPr>
        <w:t>mudah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dengan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menawarkan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berbagai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perangkat</w:t>
      </w:r>
      <w:proofErr w:type="spellEnd"/>
      <w:r w:rsidRPr="00242580">
        <w:rPr>
          <w:rStyle w:val="longtext"/>
          <w:szCs w:val="20"/>
        </w:rPr>
        <w:t xml:space="preserve"> digital </w:t>
      </w:r>
      <w:proofErr w:type="spellStart"/>
      <w:r w:rsidRPr="00242580">
        <w:rPr>
          <w:rStyle w:val="longtext"/>
          <w:szCs w:val="20"/>
        </w:rPr>
        <w:t>seperti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kelas</w:t>
      </w:r>
      <w:proofErr w:type="spellEnd"/>
      <w:r w:rsidRPr="00242580">
        <w:rPr>
          <w:rStyle w:val="longtext"/>
          <w:szCs w:val="20"/>
        </w:rPr>
        <w:t xml:space="preserve"> daring, </w:t>
      </w:r>
      <w:proofErr w:type="spellStart"/>
      <w:r w:rsidRPr="00242580">
        <w:rPr>
          <w:rStyle w:val="longtext"/>
          <w:szCs w:val="20"/>
        </w:rPr>
        <w:t>Sistem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Manajemen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Pembelajaran</w:t>
      </w:r>
      <w:proofErr w:type="spellEnd"/>
      <w:r w:rsidRPr="00242580">
        <w:rPr>
          <w:rStyle w:val="longtext"/>
          <w:szCs w:val="20"/>
        </w:rPr>
        <w:t xml:space="preserve"> (LMS), </w:t>
      </w:r>
      <w:proofErr w:type="spellStart"/>
      <w:r w:rsidRPr="00242580">
        <w:rPr>
          <w:rStyle w:val="longtext"/>
          <w:szCs w:val="20"/>
        </w:rPr>
        <w:t>Sistem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Manajemen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Sekolah</w:t>
      </w:r>
      <w:proofErr w:type="spellEnd"/>
      <w:r w:rsidRPr="00242580">
        <w:rPr>
          <w:rStyle w:val="longtext"/>
          <w:szCs w:val="20"/>
        </w:rPr>
        <w:t xml:space="preserve"> (SMS), </w:t>
      </w:r>
      <w:proofErr w:type="spellStart"/>
      <w:r w:rsidRPr="00242580">
        <w:rPr>
          <w:rStyle w:val="longtext"/>
          <w:szCs w:val="20"/>
        </w:rPr>
        <w:t>Kursus</w:t>
      </w:r>
      <w:proofErr w:type="spellEnd"/>
      <w:r w:rsidRPr="00242580">
        <w:rPr>
          <w:rStyle w:val="longtext"/>
          <w:szCs w:val="20"/>
        </w:rPr>
        <w:t xml:space="preserve"> Daring Terbuka Masif (MOOC), e-Learning, dan </w:t>
      </w:r>
      <w:proofErr w:type="spellStart"/>
      <w:r w:rsidRPr="00242580">
        <w:rPr>
          <w:rStyle w:val="longtext"/>
          <w:szCs w:val="20"/>
        </w:rPr>
        <w:t>Sistem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Inf</w:t>
      </w:r>
      <w:r>
        <w:rPr>
          <w:rStyle w:val="longtext"/>
          <w:szCs w:val="20"/>
        </w:rPr>
        <w:t>ormasi</w:t>
      </w:r>
      <w:proofErr w:type="spellEnd"/>
      <w:r>
        <w:rPr>
          <w:rStyle w:val="longtext"/>
          <w:szCs w:val="20"/>
        </w:rPr>
        <w:t xml:space="preserve"> </w:t>
      </w:r>
      <w:proofErr w:type="spellStart"/>
      <w:r>
        <w:rPr>
          <w:rStyle w:val="longtext"/>
          <w:szCs w:val="20"/>
        </w:rPr>
        <w:t>Manajemen</w:t>
      </w:r>
      <w:proofErr w:type="spellEnd"/>
      <w:r>
        <w:rPr>
          <w:rStyle w:val="longtext"/>
          <w:szCs w:val="20"/>
        </w:rPr>
        <w:t xml:space="preserve"> </w:t>
      </w:r>
      <w:proofErr w:type="spellStart"/>
      <w:r>
        <w:rPr>
          <w:rStyle w:val="longtext"/>
          <w:szCs w:val="20"/>
        </w:rPr>
        <w:t>Sekolah</w:t>
      </w:r>
      <w:proofErr w:type="spellEnd"/>
      <w:r>
        <w:rPr>
          <w:rStyle w:val="longtext"/>
          <w:szCs w:val="20"/>
        </w:rPr>
        <w:t xml:space="preserve"> (SIMS)</w:t>
      </w:r>
      <w:r w:rsidR="00AD2DB5" w:rsidRPr="00AD2DB5">
        <w:rPr>
          <w:rStyle w:val="longtext"/>
          <w:szCs w:val="20"/>
        </w:rPr>
        <w:t xml:space="preserve">. </w:t>
      </w:r>
    </w:p>
    <w:p w14:paraId="6184A375" w14:textId="77777777" w:rsidR="00AD2DB5" w:rsidRPr="00AD2DB5" w:rsidRDefault="00242580" w:rsidP="00AD2DB5">
      <w:pPr>
        <w:pStyle w:val="IEEEParagraph"/>
        <w:rPr>
          <w:rStyle w:val="longtext"/>
          <w:szCs w:val="20"/>
        </w:rPr>
      </w:pPr>
      <w:r w:rsidRPr="00242580">
        <w:rPr>
          <w:rStyle w:val="longtext"/>
          <w:szCs w:val="20"/>
        </w:rPr>
        <w:t xml:space="preserve">Baik di dunia </w:t>
      </w:r>
      <w:proofErr w:type="spellStart"/>
      <w:r w:rsidRPr="00242580">
        <w:rPr>
          <w:rStyle w:val="longtext"/>
          <w:szCs w:val="20"/>
        </w:rPr>
        <w:t>maupun</w:t>
      </w:r>
      <w:proofErr w:type="spellEnd"/>
      <w:r w:rsidRPr="00242580">
        <w:rPr>
          <w:rStyle w:val="longtext"/>
          <w:szCs w:val="20"/>
        </w:rPr>
        <w:t xml:space="preserve"> di Indonesia, </w:t>
      </w:r>
      <w:proofErr w:type="spellStart"/>
      <w:r w:rsidRPr="00242580">
        <w:rPr>
          <w:rStyle w:val="longtext"/>
          <w:szCs w:val="20"/>
        </w:rPr>
        <w:t>penggunaan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teknologi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pendidikan</w:t>
      </w:r>
      <w:proofErr w:type="spellEnd"/>
      <w:r w:rsidRPr="00242580">
        <w:rPr>
          <w:rStyle w:val="longtext"/>
          <w:szCs w:val="20"/>
        </w:rPr>
        <w:t xml:space="preserve">, </w:t>
      </w:r>
      <w:proofErr w:type="spellStart"/>
      <w:r w:rsidRPr="00242580">
        <w:rPr>
          <w:rStyle w:val="longtext"/>
          <w:szCs w:val="20"/>
        </w:rPr>
        <w:t>atau</w:t>
      </w:r>
      <w:proofErr w:type="spellEnd"/>
      <w:r w:rsidRPr="00242580">
        <w:rPr>
          <w:rStyle w:val="longtext"/>
          <w:szCs w:val="20"/>
        </w:rPr>
        <w:t xml:space="preserve"> EdTech, </w:t>
      </w:r>
      <w:proofErr w:type="spellStart"/>
      <w:r w:rsidRPr="00242580">
        <w:rPr>
          <w:rStyle w:val="longtext"/>
          <w:szCs w:val="20"/>
        </w:rPr>
        <w:t>telah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berkembang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pesat</w:t>
      </w:r>
      <w:proofErr w:type="spellEnd"/>
      <w:r w:rsidRPr="00242580">
        <w:rPr>
          <w:rStyle w:val="longtext"/>
          <w:szCs w:val="20"/>
        </w:rPr>
        <w:t xml:space="preserve">, </w:t>
      </w:r>
      <w:proofErr w:type="spellStart"/>
      <w:r w:rsidRPr="00242580">
        <w:rPr>
          <w:rStyle w:val="longtext"/>
          <w:szCs w:val="20"/>
        </w:rPr>
        <w:t>terutama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sejak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pandemi</w:t>
      </w:r>
      <w:proofErr w:type="spellEnd"/>
      <w:r w:rsidRPr="00242580">
        <w:rPr>
          <w:rStyle w:val="longtext"/>
          <w:szCs w:val="20"/>
        </w:rPr>
        <w:t xml:space="preserve">. </w:t>
      </w:r>
      <w:proofErr w:type="spellStart"/>
      <w:r w:rsidRPr="00242580">
        <w:rPr>
          <w:rStyle w:val="longtext"/>
          <w:szCs w:val="20"/>
        </w:rPr>
        <w:t>Pandemi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mendorong</w:t>
      </w:r>
      <w:proofErr w:type="spellEnd"/>
      <w:r w:rsidRPr="00242580">
        <w:rPr>
          <w:rStyle w:val="longtext"/>
          <w:szCs w:val="20"/>
        </w:rPr>
        <w:t xml:space="preserve"> guru dan </w:t>
      </w:r>
      <w:proofErr w:type="spellStart"/>
      <w:r w:rsidRPr="00242580">
        <w:rPr>
          <w:rStyle w:val="longtext"/>
          <w:szCs w:val="20"/>
        </w:rPr>
        <w:t>siswa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untuk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memanfaatkan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perangkat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pembelajaran</w:t>
      </w:r>
      <w:proofErr w:type="spellEnd"/>
      <w:r w:rsidRPr="00242580">
        <w:rPr>
          <w:rStyle w:val="longtext"/>
          <w:szCs w:val="20"/>
        </w:rPr>
        <w:t xml:space="preserve"> daring </w:t>
      </w:r>
      <w:proofErr w:type="spellStart"/>
      <w:r w:rsidRPr="00242580">
        <w:rPr>
          <w:rStyle w:val="longtext"/>
          <w:szCs w:val="20"/>
        </w:rPr>
        <w:t>dengan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lebih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baik</w:t>
      </w:r>
      <w:proofErr w:type="spellEnd"/>
      <w:r w:rsidRPr="00242580">
        <w:rPr>
          <w:rStyle w:val="longtext"/>
          <w:szCs w:val="20"/>
        </w:rPr>
        <w:t xml:space="preserve">. </w:t>
      </w:r>
      <w:proofErr w:type="spellStart"/>
      <w:r w:rsidRPr="00242580">
        <w:rPr>
          <w:rStyle w:val="longtext"/>
          <w:szCs w:val="20"/>
        </w:rPr>
        <w:t>Jumlah</w:t>
      </w:r>
      <w:proofErr w:type="spellEnd"/>
      <w:r w:rsidRPr="00242580">
        <w:rPr>
          <w:rStyle w:val="longtext"/>
          <w:szCs w:val="20"/>
        </w:rPr>
        <w:t xml:space="preserve"> orang yang </w:t>
      </w:r>
      <w:proofErr w:type="spellStart"/>
      <w:r w:rsidRPr="00242580">
        <w:rPr>
          <w:rStyle w:val="longtext"/>
          <w:szCs w:val="20"/>
        </w:rPr>
        <w:t>menggunakan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aplikasi</w:t>
      </w:r>
      <w:proofErr w:type="spellEnd"/>
      <w:r w:rsidRPr="00242580">
        <w:rPr>
          <w:rStyle w:val="longtext"/>
          <w:szCs w:val="20"/>
        </w:rPr>
        <w:t xml:space="preserve"> EdTech </w:t>
      </w:r>
      <w:proofErr w:type="spellStart"/>
      <w:r w:rsidRPr="00242580">
        <w:rPr>
          <w:rStyle w:val="longtext"/>
          <w:szCs w:val="20"/>
        </w:rPr>
        <w:t>meningkat</w:t>
      </w:r>
      <w:proofErr w:type="spellEnd"/>
      <w:r w:rsidRPr="00242580">
        <w:rPr>
          <w:rStyle w:val="longtext"/>
          <w:szCs w:val="20"/>
        </w:rPr>
        <w:t xml:space="preserve"> dua kali </w:t>
      </w:r>
      <w:proofErr w:type="spellStart"/>
      <w:r w:rsidRPr="00242580">
        <w:rPr>
          <w:rStyle w:val="longtext"/>
          <w:szCs w:val="20"/>
        </w:rPr>
        <w:t>lipat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selama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periode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tersebut</w:t>
      </w:r>
      <w:proofErr w:type="spellEnd"/>
      <w:r w:rsidRPr="00242580">
        <w:rPr>
          <w:rStyle w:val="longtext"/>
          <w:szCs w:val="20"/>
        </w:rPr>
        <w:t xml:space="preserve">, </w:t>
      </w:r>
      <w:proofErr w:type="spellStart"/>
      <w:r w:rsidRPr="00242580">
        <w:rPr>
          <w:rStyle w:val="longtext"/>
          <w:szCs w:val="20"/>
        </w:rPr>
        <w:t>terutama</w:t>
      </w:r>
      <w:proofErr w:type="spellEnd"/>
      <w:r w:rsidRPr="00242580">
        <w:rPr>
          <w:rStyle w:val="longtext"/>
          <w:szCs w:val="20"/>
        </w:rPr>
        <w:t xml:space="preserve"> pada Maret 2020. Pada </w:t>
      </w:r>
      <w:proofErr w:type="spellStart"/>
      <w:r w:rsidRPr="00242580">
        <w:rPr>
          <w:rStyle w:val="longtext"/>
          <w:szCs w:val="20"/>
        </w:rPr>
        <w:t>tahun</w:t>
      </w:r>
      <w:proofErr w:type="spellEnd"/>
      <w:r w:rsidRPr="00242580">
        <w:rPr>
          <w:rStyle w:val="longtext"/>
          <w:szCs w:val="20"/>
        </w:rPr>
        <w:t xml:space="preserve"> 2021, </w:t>
      </w:r>
      <w:proofErr w:type="spellStart"/>
      <w:r w:rsidRPr="00242580">
        <w:rPr>
          <w:rStyle w:val="longtext"/>
          <w:szCs w:val="20"/>
        </w:rPr>
        <w:t>sebuah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studi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pemerintah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menemukan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bahwa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terdapat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sekitar</w:t>
      </w:r>
      <w:proofErr w:type="spellEnd"/>
      <w:r w:rsidRPr="00242580">
        <w:rPr>
          <w:rStyle w:val="longtext"/>
          <w:szCs w:val="20"/>
        </w:rPr>
        <w:t xml:space="preserve"> 210 </w:t>
      </w:r>
      <w:r w:rsidRPr="00242580">
        <w:rPr>
          <w:rStyle w:val="longtext"/>
          <w:i/>
          <w:szCs w:val="20"/>
        </w:rPr>
        <w:t>startup</w:t>
      </w:r>
      <w:r w:rsidRPr="00242580">
        <w:rPr>
          <w:rStyle w:val="longtext"/>
          <w:szCs w:val="20"/>
        </w:rPr>
        <w:t xml:space="preserve"> EdTech di Indonesia [1]. </w:t>
      </w:r>
      <w:proofErr w:type="spellStart"/>
      <w:r w:rsidRPr="00242580">
        <w:rPr>
          <w:rStyle w:val="longtext"/>
          <w:szCs w:val="20"/>
        </w:rPr>
        <w:t>Jumlah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ini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kemungkinan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akan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terus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bertambah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dalam</w:t>
      </w:r>
      <w:proofErr w:type="spellEnd"/>
      <w:r w:rsidR="002F19D6">
        <w:rPr>
          <w:rStyle w:val="longtext"/>
          <w:szCs w:val="20"/>
        </w:rPr>
        <w:t xml:space="preserve"> </w:t>
      </w:r>
      <w:proofErr w:type="spellStart"/>
      <w:r w:rsidR="002F19D6">
        <w:rPr>
          <w:rStyle w:val="longtext"/>
          <w:szCs w:val="20"/>
        </w:rPr>
        <w:t>sepuluh</w:t>
      </w:r>
      <w:proofErr w:type="spellEnd"/>
      <w:r w:rsidR="002F19D6">
        <w:rPr>
          <w:rStyle w:val="longtext"/>
          <w:szCs w:val="20"/>
        </w:rPr>
        <w:t xml:space="preserve"> </w:t>
      </w:r>
      <w:proofErr w:type="spellStart"/>
      <w:r w:rsidR="002F19D6">
        <w:rPr>
          <w:rStyle w:val="longtext"/>
          <w:szCs w:val="20"/>
        </w:rPr>
        <w:t>tahun</w:t>
      </w:r>
      <w:proofErr w:type="spellEnd"/>
      <w:r w:rsidR="002F19D6">
        <w:rPr>
          <w:rStyle w:val="longtext"/>
          <w:szCs w:val="20"/>
        </w:rPr>
        <w:t xml:space="preserve"> </w:t>
      </w:r>
      <w:proofErr w:type="spellStart"/>
      <w:r w:rsidR="002F19D6">
        <w:rPr>
          <w:rStyle w:val="longtext"/>
          <w:szCs w:val="20"/>
        </w:rPr>
        <w:t>ke</w:t>
      </w:r>
      <w:proofErr w:type="spellEnd"/>
      <w:r w:rsidR="002F19D6">
        <w:rPr>
          <w:rStyle w:val="longtext"/>
          <w:szCs w:val="20"/>
        </w:rPr>
        <w:t xml:space="preserve"> </w:t>
      </w:r>
      <w:proofErr w:type="spellStart"/>
      <w:r w:rsidR="002F19D6">
        <w:rPr>
          <w:rStyle w:val="longtext"/>
          <w:szCs w:val="20"/>
        </w:rPr>
        <w:t>depan</w:t>
      </w:r>
      <w:proofErr w:type="spellEnd"/>
      <w:r w:rsidR="002F19D6">
        <w:rPr>
          <w:rStyle w:val="longtext"/>
          <w:szCs w:val="20"/>
        </w:rPr>
        <w:t xml:space="preserve">. Bukti </w:t>
      </w:r>
      <w:proofErr w:type="spellStart"/>
      <w:r w:rsidR="002F19D6">
        <w:rPr>
          <w:rStyle w:val="longtext"/>
          <w:szCs w:val="20"/>
        </w:rPr>
        <w:t>penelitian</w:t>
      </w:r>
      <w:proofErr w:type="spellEnd"/>
      <w:r w:rsidRPr="00242580">
        <w:rPr>
          <w:rStyle w:val="longtext"/>
          <w:szCs w:val="20"/>
        </w:rPr>
        <w:t xml:space="preserve"> yang </w:t>
      </w:r>
      <w:proofErr w:type="spellStart"/>
      <w:r w:rsidRPr="00242580">
        <w:rPr>
          <w:rStyle w:val="longtext"/>
          <w:szCs w:val="20"/>
        </w:rPr>
        <w:t>ditunjukkan</w:t>
      </w:r>
      <w:proofErr w:type="spellEnd"/>
      <w:r w:rsidRPr="00242580">
        <w:rPr>
          <w:rStyle w:val="longtext"/>
          <w:szCs w:val="20"/>
        </w:rPr>
        <w:t xml:space="preserve"> pada </w:t>
      </w:r>
      <w:proofErr w:type="spellStart"/>
      <w:r w:rsidRPr="00242580">
        <w:rPr>
          <w:rStyle w:val="longtext"/>
          <w:szCs w:val="20"/>
        </w:rPr>
        <w:t>grafik</w:t>
      </w:r>
      <w:proofErr w:type="spellEnd"/>
      <w:r w:rsidRPr="00242580">
        <w:rPr>
          <w:rStyle w:val="longtext"/>
          <w:szCs w:val="20"/>
        </w:rPr>
        <w:t xml:space="preserve"> di </w:t>
      </w:r>
      <w:proofErr w:type="spellStart"/>
      <w:r w:rsidRPr="00242580">
        <w:rPr>
          <w:rStyle w:val="longtext"/>
          <w:szCs w:val="20"/>
        </w:rPr>
        <w:t>bawah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ini</w:t>
      </w:r>
      <w:proofErr w:type="spellEnd"/>
      <w:r w:rsidRPr="00242580">
        <w:rPr>
          <w:rStyle w:val="longtext"/>
          <w:szCs w:val="20"/>
        </w:rPr>
        <w:t xml:space="preserve">, </w:t>
      </w:r>
      <w:proofErr w:type="spellStart"/>
      <w:r w:rsidRPr="00242580">
        <w:rPr>
          <w:rStyle w:val="longtext"/>
          <w:szCs w:val="20"/>
        </w:rPr>
        <w:t>pertumbuhan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industri</w:t>
      </w:r>
      <w:proofErr w:type="spellEnd"/>
      <w:r w:rsidRPr="00242580">
        <w:rPr>
          <w:rStyle w:val="longtext"/>
          <w:szCs w:val="20"/>
        </w:rPr>
        <w:t xml:space="preserve"> EdTech </w:t>
      </w:r>
      <w:proofErr w:type="spellStart"/>
      <w:r w:rsidRPr="00242580">
        <w:rPr>
          <w:rStyle w:val="longtext"/>
          <w:szCs w:val="20"/>
        </w:rPr>
        <w:t>berkaitan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dengan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tingginya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persentase</w:t>
      </w:r>
      <w:proofErr w:type="spellEnd"/>
      <w:r w:rsidRPr="00242580">
        <w:rPr>
          <w:rStyle w:val="longtext"/>
          <w:szCs w:val="20"/>
        </w:rPr>
        <w:t xml:space="preserve"> </w:t>
      </w:r>
      <w:proofErr w:type="spellStart"/>
      <w:r w:rsidRPr="00242580">
        <w:rPr>
          <w:rStyle w:val="longtext"/>
          <w:szCs w:val="20"/>
        </w:rPr>
        <w:t>penduduk</w:t>
      </w:r>
      <w:proofErr w:type="spellEnd"/>
      <w:r w:rsidRPr="00242580">
        <w:rPr>
          <w:rStyle w:val="longtext"/>
          <w:szCs w:val="20"/>
        </w:rPr>
        <w:t xml:space="preserve"> di </w:t>
      </w:r>
      <w:proofErr w:type="spellStart"/>
      <w:r w:rsidRPr="00242580">
        <w:rPr>
          <w:rStyle w:val="longtext"/>
          <w:szCs w:val="20"/>
        </w:rPr>
        <w:t>suatu</w:t>
      </w:r>
      <w:proofErr w:type="spellEnd"/>
      <w:r w:rsidRPr="00242580">
        <w:rPr>
          <w:rStyle w:val="longtext"/>
          <w:szCs w:val="20"/>
        </w:rPr>
        <w:t xml:space="preserve"> negara </w:t>
      </w:r>
      <w:proofErr w:type="spellStart"/>
      <w:r w:rsidRPr="00242580">
        <w:rPr>
          <w:rStyle w:val="longtext"/>
          <w:szCs w:val="20"/>
        </w:rPr>
        <w:t>atau</w:t>
      </w:r>
      <w:proofErr w:type="spellEnd"/>
      <w:r w:rsidRPr="00242580">
        <w:rPr>
          <w:rStyle w:val="longtext"/>
          <w:szCs w:val="20"/>
        </w:rPr>
        <w:t xml:space="preserve"> wilay</w:t>
      </w:r>
      <w:r>
        <w:rPr>
          <w:rStyle w:val="longtext"/>
          <w:szCs w:val="20"/>
        </w:rPr>
        <w:t xml:space="preserve">ah yang </w:t>
      </w:r>
      <w:proofErr w:type="spellStart"/>
      <w:r>
        <w:rPr>
          <w:rStyle w:val="longtext"/>
          <w:szCs w:val="20"/>
        </w:rPr>
        <w:t>memiliki</w:t>
      </w:r>
      <w:proofErr w:type="spellEnd"/>
      <w:r>
        <w:rPr>
          <w:rStyle w:val="longtext"/>
          <w:szCs w:val="20"/>
        </w:rPr>
        <w:t xml:space="preserve"> </w:t>
      </w:r>
      <w:proofErr w:type="spellStart"/>
      <w:r>
        <w:rPr>
          <w:rStyle w:val="longtext"/>
          <w:szCs w:val="20"/>
        </w:rPr>
        <w:t>akses</w:t>
      </w:r>
      <w:proofErr w:type="spellEnd"/>
      <w:r>
        <w:rPr>
          <w:rStyle w:val="longtext"/>
          <w:szCs w:val="20"/>
        </w:rPr>
        <w:t xml:space="preserve"> internet</w:t>
      </w:r>
      <w:r w:rsidR="00AD2DB5" w:rsidRPr="00AD2DB5">
        <w:rPr>
          <w:rStyle w:val="longtext"/>
          <w:szCs w:val="20"/>
        </w:rPr>
        <w:t>.</w:t>
      </w:r>
    </w:p>
    <w:p w14:paraId="387FA76E" w14:textId="77777777" w:rsidR="00AD2DB5" w:rsidRPr="00AD2DB5" w:rsidRDefault="00AD2DB5" w:rsidP="00AD2DB5">
      <w:pPr>
        <w:pStyle w:val="IEEEParagraph"/>
        <w:rPr>
          <w:rStyle w:val="longtext"/>
          <w:szCs w:val="20"/>
        </w:rPr>
      </w:pPr>
    </w:p>
    <w:p w14:paraId="1446FE55" w14:textId="77777777" w:rsidR="00AD2DB5" w:rsidRPr="00AD2DB5" w:rsidRDefault="00AD2DB5" w:rsidP="00AD2DB5">
      <w:pPr>
        <w:pStyle w:val="IEEEParagraph"/>
        <w:rPr>
          <w:rStyle w:val="longtext"/>
          <w:szCs w:val="20"/>
        </w:rPr>
      </w:pPr>
    </w:p>
    <w:p w14:paraId="0297AE6B" w14:textId="77777777" w:rsidR="00AD2DB5" w:rsidRPr="00AD2DB5" w:rsidRDefault="00BC2FFC" w:rsidP="00BC2FFC">
      <w:pPr>
        <w:pStyle w:val="IEEEParagraph"/>
        <w:jc w:val="center"/>
        <w:rPr>
          <w:rStyle w:val="longtext"/>
          <w:szCs w:val="20"/>
        </w:rPr>
      </w:pPr>
      <w:r>
        <w:rPr>
          <w:rFonts w:eastAsia="Times New Roman"/>
          <w:noProof/>
          <w:sz w:val="24"/>
          <w:lang w:val="en-US" w:eastAsia="en-US"/>
        </w:rPr>
        <w:lastRenderedPageBreak/>
        <w:drawing>
          <wp:inline distT="0" distB="0" distL="0" distR="0" wp14:anchorId="6BE18CCB" wp14:editId="422D67BA">
            <wp:extent cx="3429000" cy="19289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perkembangan edte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583" cy="195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AE071" w14:textId="77777777" w:rsidR="00AD2DB5" w:rsidRPr="00AD2DB5" w:rsidRDefault="00AD2DB5" w:rsidP="00AD2DB5">
      <w:pPr>
        <w:pStyle w:val="IEEEParagraph"/>
        <w:rPr>
          <w:rStyle w:val="longtext"/>
          <w:szCs w:val="20"/>
        </w:rPr>
      </w:pPr>
      <w:r w:rsidRPr="00AD2DB5">
        <w:rPr>
          <w:rStyle w:val="longtext"/>
          <w:szCs w:val="20"/>
        </w:rPr>
        <w:t xml:space="preserve"> </w:t>
      </w:r>
    </w:p>
    <w:p w14:paraId="0C5110EB" w14:textId="77777777" w:rsidR="00AD2DB5" w:rsidRPr="002A5D79" w:rsidRDefault="00AD2DB5" w:rsidP="00BC2FFC">
      <w:pPr>
        <w:pStyle w:val="IEEEParagraph"/>
        <w:jc w:val="center"/>
        <w:rPr>
          <w:rStyle w:val="longtext"/>
          <w:sz w:val="16"/>
          <w:szCs w:val="16"/>
        </w:rPr>
      </w:pPr>
      <w:r w:rsidRPr="002A5D79">
        <w:rPr>
          <w:rStyle w:val="longtext"/>
          <w:sz w:val="16"/>
          <w:szCs w:val="16"/>
        </w:rPr>
        <w:t xml:space="preserve">Gambar 1.1. </w:t>
      </w:r>
      <w:proofErr w:type="spellStart"/>
      <w:r w:rsidRPr="002A5D79">
        <w:rPr>
          <w:rStyle w:val="longtext"/>
          <w:sz w:val="16"/>
          <w:szCs w:val="16"/>
        </w:rPr>
        <w:t>Grafik</w:t>
      </w:r>
      <w:proofErr w:type="spellEnd"/>
      <w:r w:rsidRPr="002A5D79">
        <w:rPr>
          <w:rStyle w:val="longtext"/>
          <w:sz w:val="16"/>
          <w:szCs w:val="16"/>
        </w:rPr>
        <w:t xml:space="preserve"> </w:t>
      </w:r>
      <w:proofErr w:type="spellStart"/>
      <w:r w:rsidRPr="002A5D79">
        <w:rPr>
          <w:rStyle w:val="longtext"/>
          <w:sz w:val="16"/>
          <w:szCs w:val="16"/>
        </w:rPr>
        <w:t>Perkembangan</w:t>
      </w:r>
      <w:proofErr w:type="spellEnd"/>
      <w:r w:rsidRPr="002A5D79">
        <w:rPr>
          <w:rStyle w:val="longtext"/>
          <w:sz w:val="16"/>
          <w:szCs w:val="16"/>
        </w:rPr>
        <w:t xml:space="preserve"> Sektor EdTech di Indonesia</w:t>
      </w:r>
    </w:p>
    <w:p w14:paraId="1D02C4E4" w14:textId="77777777" w:rsidR="00AD2DB5" w:rsidRPr="002A5D79" w:rsidRDefault="00AD2DB5" w:rsidP="00BC2FFC">
      <w:pPr>
        <w:pStyle w:val="IEEEParagraph"/>
        <w:jc w:val="center"/>
        <w:rPr>
          <w:rStyle w:val="longtext"/>
          <w:sz w:val="16"/>
          <w:szCs w:val="16"/>
        </w:rPr>
      </w:pPr>
      <w:proofErr w:type="spellStart"/>
      <w:r w:rsidRPr="002A5D79">
        <w:rPr>
          <w:rStyle w:val="longtext"/>
          <w:sz w:val="16"/>
          <w:szCs w:val="16"/>
        </w:rPr>
        <w:t>Sumber</w:t>
      </w:r>
      <w:proofErr w:type="spellEnd"/>
      <w:r w:rsidRPr="002A5D79">
        <w:rPr>
          <w:rStyle w:val="longtext"/>
          <w:sz w:val="16"/>
          <w:szCs w:val="16"/>
        </w:rPr>
        <w:t xml:space="preserve"> </w:t>
      </w:r>
      <w:proofErr w:type="spellStart"/>
      <w:r w:rsidRPr="002A5D79">
        <w:rPr>
          <w:rStyle w:val="longtext"/>
          <w:sz w:val="16"/>
          <w:szCs w:val="16"/>
        </w:rPr>
        <w:t>gambar</w:t>
      </w:r>
      <w:proofErr w:type="spellEnd"/>
      <w:r w:rsidRPr="002A5D79">
        <w:rPr>
          <w:rStyle w:val="longtext"/>
          <w:sz w:val="16"/>
          <w:szCs w:val="16"/>
        </w:rPr>
        <w:t xml:space="preserve">: </w:t>
      </w:r>
      <w:hyperlink r:id="rId11" w:history="1">
        <w:r w:rsidR="00BC2FFC" w:rsidRPr="002A5D79">
          <w:rPr>
            <w:rStyle w:val="Hyperlink"/>
            <w:color w:val="auto"/>
            <w:sz w:val="16"/>
            <w:szCs w:val="16"/>
          </w:rPr>
          <w:t>https://academy.apiary.id/blog/Perkembangan-Startup-Edukasi-Di-Indonesia</w:t>
        </w:r>
      </w:hyperlink>
    </w:p>
    <w:p w14:paraId="0E48172D" w14:textId="77777777" w:rsidR="00BC2FFC" w:rsidRPr="00AD2DB5" w:rsidRDefault="00BC2FFC" w:rsidP="00BC2FFC">
      <w:pPr>
        <w:pStyle w:val="IEEEParagraph"/>
        <w:jc w:val="center"/>
        <w:rPr>
          <w:rStyle w:val="longtext"/>
          <w:szCs w:val="20"/>
        </w:rPr>
      </w:pPr>
    </w:p>
    <w:p w14:paraId="7EADE399" w14:textId="77777777" w:rsidR="00C33029" w:rsidRPr="00C33029" w:rsidRDefault="00BB3C73" w:rsidP="00C33029">
      <w:pPr>
        <w:pStyle w:val="IEEEParagraph"/>
        <w:rPr>
          <w:rStyle w:val="longtext"/>
          <w:szCs w:val="20"/>
        </w:rPr>
      </w:pPr>
      <w:r w:rsidRPr="00BB3C73">
        <w:rPr>
          <w:rStyle w:val="longtext"/>
          <w:szCs w:val="20"/>
        </w:rPr>
        <w:t xml:space="preserve">Ini </w:t>
      </w:r>
      <w:proofErr w:type="spellStart"/>
      <w:r w:rsidRPr="00BB3C73">
        <w:rPr>
          <w:rStyle w:val="longtext"/>
          <w:szCs w:val="20"/>
        </w:rPr>
        <w:t>berarti</w:t>
      </w:r>
      <w:proofErr w:type="spellEnd"/>
      <w:r w:rsidRPr="00BB3C73">
        <w:rPr>
          <w:rStyle w:val="longtext"/>
          <w:szCs w:val="20"/>
        </w:rPr>
        <w:t xml:space="preserve"> orang-orang sangat </w:t>
      </w:r>
      <w:proofErr w:type="spellStart"/>
      <w:r w:rsidRPr="00BB3C73">
        <w:rPr>
          <w:rStyle w:val="longtext"/>
          <w:szCs w:val="20"/>
        </w:rPr>
        <w:t>antusias</w:t>
      </w:r>
      <w:proofErr w:type="spellEnd"/>
      <w:r w:rsidRPr="00BB3C73">
        <w:rPr>
          <w:rStyle w:val="longtext"/>
          <w:szCs w:val="20"/>
        </w:rPr>
        <w:t xml:space="preserve"> </w:t>
      </w:r>
      <w:proofErr w:type="spellStart"/>
      <w:r w:rsidRPr="00BB3C73">
        <w:rPr>
          <w:rStyle w:val="longtext"/>
          <w:szCs w:val="20"/>
        </w:rPr>
        <w:t>dengan</w:t>
      </w:r>
      <w:proofErr w:type="spellEnd"/>
      <w:r w:rsidRPr="00BB3C73">
        <w:rPr>
          <w:rStyle w:val="longtext"/>
          <w:szCs w:val="20"/>
        </w:rPr>
        <w:t xml:space="preserve"> </w:t>
      </w:r>
      <w:proofErr w:type="spellStart"/>
      <w:r w:rsidRPr="00BB3C73">
        <w:rPr>
          <w:rStyle w:val="longtext"/>
          <w:szCs w:val="20"/>
        </w:rPr>
        <w:t>metode</w:t>
      </w:r>
      <w:proofErr w:type="spellEnd"/>
      <w:r w:rsidRPr="00BB3C73">
        <w:rPr>
          <w:rStyle w:val="longtext"/>
          <w:szCs w:val="20"/>
        </w:rPr>
        <w:t xml:space="preserve"> </w:t>
      </w:r>
      <w:proofErr w:type="spellStart"/>
      <w:r w:rsidRPr="00BB3C73">
        <w:rPr>
          <w:rStyle w:val="longtext"/>
          <w:szCs w:val="20"/>
        </w:rPr>
        <w:t>pembelajaran</w:t>
      </w:r>
      <w:proofErr w:type="spellEnd"/>
      <w:r w:rsidRPr="00BB3C73">
        <w:rPr>
          <w:rStyle w:val="longtext"/>
          <w:szCs w:val="20"/>
        </w:rPr>
        <w:t xml:space="preserve"> </w:t>
      </w:r>
      <w:proofErr w:type="spellStart"/>
      <w:r w:rsidRPr="00BB3C73">
        <w:rPr>
          <w:rStyle w:val="longtext"/>
          <w:szCs w:val="20"/>
        </w:rPr>
        <w:t>baru</w:t>
      </w:r>
      <w:proofErr w:type="spellEnd"/>
      <w:r w:rsidRPr="00BB3C73">
        <w:rPr>
          <w:rStyle w:val="longtext"/>
          <w:szCs w:val="20"/>
        </w:rPr>
        <w:t xml:space="preserve"> </w:t>
      </w:r>
      <w:proofErr w:type="spellStart"/>
      <w:r w:rsidRPr="00BB3C73">
        <w:rPr>
          <w:rStyle w:val="longtext"/>
          <w:szCs w:val="20"/>
        </w:rPr>
        <w:t>ini</w:t>
      </w:r>
      <w:proofErr w:type="spellEnd"/>
      <w:r w:rsidRPr="00BB3C73">
        <w:rPr>
          <w:rStyle w:val="longtext"/>
          <w:szCs w:val="20"/>
        </w:rPr>
        <w:t xml:space="preserve">. Banyak </w:t>
      </w:r>
      <w:proofErr w:type="spellStart"/>
      <w:r w:rsidRPr="00BB3C73">
        <w:rPr>
          <w:rStyle w:val="longtext"/>
          <w:szCs w:val="20"/>
        </w:rPr>
        <w:t>perusahaan</w:t>
      </w:r>
      <w:proofErr w:type="spellEnd"/>
      <w:r w:rsidRPr="00BB3C73">
        <w:rPr>
          <w:rStyle w:val="longtext"/>
          <w:szCs w:val="20"/>
        </w:rPr>
        <w:t xml:space="preserve"> dan situs web EdTech </w:t>
      </w:r>
      <w:proofErr w:type="spellStart"/>
      <w:r w:rsidRPr="00BB3C73">
        <w:rPr>
          <w:rStyle w:val="longtext"/>
          <w:szCs w:val="20"/>
        </w:rPr>
        <w:t>telah</w:t>
      </w:r>
      <w:proofErr w:type="spellEnd"/>
      <w:r w:rsidRPr="00BB3C73">
        <w:rPr>
          <w:rStyle w:val="longtext"/>
          <w:szCs w:val="20"/>
        </w:rPr>
        <w:t xml:space="preserve"> </w:t>
      </w:r>
      <w:proofErr w:type="spellStart"/>
      <w:r w:rsidRPr="00BB3C73">
        <w:rPr>
          <w:rStyle w:val="longtext"/>
          <w:szCs w:val="20"/>
        </w:rPr>
        <w:t>menyediakan</w:t>
      </w:r>
      <w:proofErr w:type="spellEnd"/>
      <w:r w:rsidRPr="00BB3C73">
        <w:rPr>
          <w:rStyle w:val="longtext"/>
          <w:szCs w:val="20"/>
        </w:rPr>
        <w:t xml:space="preserve"> </w:t>
      </w:r>
      <w:proofErr w:type="spellStart"/>
      <w:r w:rsidRPr="00BB3C73">
        <w:rPr>
          <w:rStyle w:val="longtext"/>
          <w:szCs w:val="20"/>
        </w:rPr>
        <w:t>berbagai</w:t>
      </w:r>
      <w:proofErr w:type="spellEnd"/>
      <w:r w:rsidRPr="00BB3C73">
        <w:rPr>
          <w:rStyle w:val="longtext"/>
          <w:szCs w:val="20"/>
        </w:rPr>
        <w:t xml:space="preserve"> </w:t>
      </w:r>
      <w:proofErr w:type="spellStart"/>
      <w:r w:rsidRPr="00BB3C73">
        <w:rPr>
          <w:rStyle w:val="longtext"/>
          <w:szCs w:val="20"/>
        </w:rPr>
        <w:t>hal</w:t>
      </w:r>
      <w:proofErr w:type="spellEnd"/>
      <w:r w:rsidRPr="00BB3C73">
        <w:rPr>
          <w:rStyle w:val="longtext"/>
          <w:szCs w:val="20"/>
        </w:rPr>
        <w:t xml:space="preserve"> </w:t>
      </w:r>
      <w:proofErr w:type="spellStart"/>
      <w:r w:rsidRPr="00BB3C73">
        <w:rPr>
          <w:rStyle w:val="longtext"/>
          <w:szCs w:val="20"/>
        </w:rPr>
        <w:t>seperti</w:t>
      </w:r>
      <w:proofErr w:type="spellEnd"/>
      <w:r w:rsidRPr="00BB3C73">
        <w:rPr>
          <w:rStyle w:val="longtext"/>
          <w:szCs w:val="20"/>
        </w:rPr>
        <w:t xml:space="preserve"> </w:t>
      </w:r>
      <w:proofErr w:type="spellStart"/>
      <w:r w:rsidRPr="00BB3C73">
        <w:rPr>
          <w:rStyle w:val="longtext"/>
          <w:szCs w:val="20"/>
        </w:rPr>
        <w:t>materi</w:t>
      </w:r>
      <w:proofErr w:type="spellEnd"/>
      <w:r w:rsidRPr="00BB3C73">
        <w:rPr>
          <w:rStyle w:val="longtext"/>
          <w:szCs w:val="20"/>
        </w:rPr>
        <w:t xml:space="preserve"> </w:t>
      </w:r>
      <w:proofErr w:type="spellStart"/>
      <w:r w:rsidRPr="00BB3C73">
        <w:rPr>
          <w:rStyle w:val="longtext"/>
          <w:szCs w:val="20"/>
        </w:rPr>
        <w:t>pembelajaran</w:t>
      </w:r>
      <w:proofErr w:type="spellEnd"/>
      <w:r w:rsidRPr="00BB3C73">
        <w:rPr>
          <w:rStyle w:val="longtext"/>
          <w:szCs w:val="20"/>
        </w:rPr>
        <w:t xml:space="preserve">, program </w:t>
      </w:r>
      <w:proofErr w:type="spellStart"/>
      <w:r w:rsidRPr="00BB3C73">
        <w:rPr>
          <w:rStyle w:val="longtext"/>
          <w:szCs w:val="20"/>
        </w:rPr>
        <w:t>sekolah</w:t>
      </w:r>
      <w:proofErr w:type="spellEnd"/>
      <w:r w:rsidRPr="00BB3C73">
        <w:rPr>
          <w:rStyle w:val="longtext"/>
          <w:szCs w:val="20"/>
        </w:rPr>
        <w:t>, d</w:t>
      </w:r>
      <w:r>
        <w:rPr>
          <w:rStyle w:val="longtext"/>
          <w:szCs w:val="20"/>
        </w:rPr>
        <w:t xml:space="preserve">an </w:t>
      </w:r>
      <w:proofErr w:type="spellStart"/>
      <w:r>
        <w:rPr>
          <w:rStyle w:val="longtext"/>
          <w:szCs w:val="20"/>
        </w:rPr>
        <w:t>perangkat</w:t>
      </w:r>
      <w:proofErr w:type="spellEnd"/>
      <w:r>
        <w:rPr>
          <w:rStyle w:val="longtext"/>
          <w:szCs w:val="20"/>
        </w:rPr>
        <w:t xml:space="preserve"> </w:t>
      </w:r>
      <w:proofErr w:type="spellStart"/>
      <w:r>
        <w:rPr>
          <w:rStyle w:val="longtext"/>
          <w:szCs w:val="20"/>
        </w:rPr>
        <w:t>pendidikan</w:t>
      </w:r>
      <w:proofErr w:type="spellEnd"/>
      <w:r>
        <w:rPr>
          <w:rStyle w:val="longtext"/>
          <w:szCs w:val="20"/>
        </w:rPr>
        <w:t xml:space="preserve"> </w:t>
      </w:r>
      <w:proofErr w:type="spellStart"/>
      <w:r>
        <w:rPr>
          <w:rStyle w:val="longtext"/>
          <w:szCs w:val="20"/>
        </w:rPr>
        <w:t>lainnya</w:t>
      </w:r>
      <w:proofErr w:type="spellEnd"/>
      <w:r w:rsidR="00C33029">
        <w:rPr>
          <w:rStyle w:val="longtext"/>
          <w:szCs w:val="20"/>
        </w:rPr>
        <w:t>.</w:t>
      </w:r>
    </w:p>
    <w:p w14:paraId="70016502" w14:textId="77777777" w:rsidR="00AD2DB5" w:rsidRPr="00AD2DB5" w:rsidRDefault="00C33029" w:rsidP="00C33029">
      <w:pPr>
        <w:pStyle w:val="IEEEParagraph"/>
        <w:rPr>
          <w:rStyle w:val="longtext"/>
          <w:szCs w:val="20"/>
        </w:rPr>
      </w:pPr>
      <w:r w:rsidRPr="00C33029">
        <w:rPr>
          <w:rStyle w:val="longtext"/>
          <w:szCs w:val="20"/>
        </w:rPr>
        <w:t xml:space="preserve">Edulink.id </w:t>
      </w:r>
      <w:proofErr w:type="spellStart"/>
      <w:r w:rsidRPr="00C33029">
        <w:rPr>
          <w:rStyle w:val="longtext"/>
          <w:szCs w:val="20"/>
        </w:rPr>
        <w:t>adalah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perusahaan</w:t>
      </w:r>
      <w:proofErr w:type="spellEnd"/>
      <w:r w:rsidRPr="00C33029">
        <w:rPr>
          <w:rStyle w:val="longtext"/>
          <w:szCs w:val="20"/>
        </w:rPr>
        <w:t xml:space="preserve"> EdTech yang </w:t>
      </w:r>
      <w:proofErr w:type="spellStart"/>
      <w:r w:rsidRPr="00C33029">
        <w:rPr>
          <w:rStyle w:val="longtext"/>
          <w:szCs w:val="20"/>
        </w:rPr>
        <w:t>berbasis</w:t>
      </w:r>
      <w:proofErr w:type="spellEnd"/>
      <w:r w:rsidRPr="00C33029">
        <w:rPr>
          <w:rStyle w:val="longtext"/>
          <w:szCs w:val="20"/>
        </w:rPr>
        <w:t xml:space="preserve"> di Cirebon yang </w:t>
      </w:r>
      <w:proofErr w:type="spellStart"/>
      <w:r w:rsidRPr="00C33029">
        <w:rPr>
          <w:rStyle w:val="longtext"/>
          <w:szCs w:val="20"/>
        </w:rPr>
        <w:t>membantu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sekolah-sekolah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dengan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Sistem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In</w:t>
      </w:r>
      <w:r w:rsidR="00BB3C73">
        <w:rPr>
          <w:rStyle w:val="longtext"/>
          <w:szCs w:val="20"/>
        </w:rPr>
        <w:t>formasi</w:t>
      </w:r>
      <w:proofErr w:type="spellEnd"/>
      <w:r w:rsidR="00BB3C73">
        <w:rPr>
          <w:rStyle w:val="longtext"/>
          <w:szCs w:val="20"/>
        </w:rPr>
        <w:t xml:space="preserve"> </w:t>
      </w:r>
      <w:proofErr w:type="spellStart"/>
      <w:r w:rsidR="00BB3C73">
        <w:rPr>
          <w:rStyle w:val="longtext"/>
          <w:szCs w:val="20"/>
        </w:rPr>
        <w:t>Manajemen</w:t>
      </w:r>
      <w:proofErr w:type="spellEnd"/>
      <w:r w:rsidR="00BB3C73">
        <w:rPr>
          <w:rStyle w:val="longtext"/>
          <w:szCs w:val="20"/>
        </w:rPr>
        <w:t xml:space="preserve"> Sekolah</w:t>
      </w:r>
      <w:r w:rsidRPr="00C33029">
        <w:rPr>
          <w:rStyle w:val="longtext"/>
          <w:szCs w:val="20"/>
        </w:rPr>
        <w:t xml:space="preserve">, </w:t>
      </w:r>
      <w:proofErr w:type="spellStart"/>
      <w:r w:rsidRPr="00C33029">
        <w:rPr>
          <w:rStyle w:val="longtext"/>
          <w:szCs w:val="20"/>
        </w:rPr>
        <w:t>Sis</w:t>
      </w:r>
      <w:r w:rsidR="00BB3C73">
        <w:rPr>
          <w:rStyle w:val="longtext"/>
          <w:szCs w:val="20"/>
        </w:rPr>
        <w:t>tem</w:t>
      </w:r>
      <w:proofErr w:type="spellEnd"/>
      <w:r w:rsidR="00BB3C73">
        <w:rPr>
          <w:rStyle w:val="longtext"/>
          <w:szCs w:val="20"/>
        </w:rPr>
        <w:t xml:space="preserve"> </w:t>
      </w:r>
      <w:proofErr w:type="spellStart"/>
      <w:r w:rsidR="00BB3C73">
        <w:rPr>
          <w:rStyle w:val="longtext"/>
          <w:szCs w:val="20"/>
        </w:rPr>
        <w:t>Manajemen</w:t>
      </w:r>
      <w:proofErr w:type="spellEnd"/>
      <w:r w:rsidR="00BB3C73">
        <w:rPr>
          <w:rStyle w:val="longtext"/>
          <w:szCs w:val="20"/>
        </w:rPr>
        <w:t xml:space="preserve"> </w:t>
      </w:r>
      <w:proofErr w:type="spellStart"/>
      <w:r w:rsidR="00BB3C73">
        <w:rPr>
          <w:rStyle w:val="longtext"/>
          <w:szCs w:val="20"/>
        </w:rPr>
        <w:t>Pembelajaran</w:t>
      </w:r>
      <w:proofErr w:type="spellEnd"/>
      <w:r w:rsidRPr="00C33029">
        <w:rPr>
          <w:rStyle w:val="longtext"/>
          <w:szCs w:val="20"/>
        </w:rPr>
        <w:t xml:space="preserve">, dan </w:t>
      </w:r>
      <w:proofErr w:type="spellStart"/>
      <w:r w:rsidRPr="00C33029">
        <w:rPr>
          <w:rStyle w:val="longtext"/>
          <w:szCs w:val="20"/>
        </w:rPr>
        <w:t>solusi</w:t>
      </w:r>
      <w:proofErr w:type="spellEnd"/>
      <w:r w:rsidRPr="00C33029">
        <w:rPr>
          <w:rStyle w:val="longtext"/>
          <w:szCs w:val="20"/>
        </w:rPr>
        <w:t xml:space="preserve"> TI </w:t>
      </w:r>
      <w:proofErr w:type="spellStart"/>
      <w:r w:rsidRPr="00C33029">
        <w:rPr>
          <w:rStyle w:val="longtext"/>
          <w:szCs w:val="20"/>
        </w:rPr>
        <w:t>untuk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membangun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jaringan</w:t>
      </w:r>
      <w:proofErr w:type="spellEnd"/>
      <w:r w:rsidRPr="00C33029">
        <w:rPr>
          <w:rStyle w:val="longtext"/>
          <w:szCs w:val="20"/>
        </w:rPr>
        <w:t xml:space="preserve"> internet. </w:t>
      </w:r>
      <w:proofErr w:type="spellStart"/>
      <w:r w:rsidRPr="00C33029">
        <w:rPr>
          <w:rStyle w:val="longtext"/>
          <w:szCs w:val="20"/>
        </w:rPr>
        <w:t>Didirikan</w:t>
      </w:r>
      <w:proofErr w:type="spellEnd"/>
      <w:r w:rsidRPr="00C33029">
        <w:rPr>
          <w:rStyle w:val="longtext"/>
          <w:szCs w:val="20"/>
        </w:rPr>
        <w:t xml:space="preserve"> pada </w:t>
      </w:r>
      <w:proofErr w:type="spellStart"/>
      <w:r w:rsidRPr="00C33029">
        <w:rPr>
          <w:rStyle w:val="longtext"/>
          <w:szCs w:val="20"/>
        </w:rPr>
        <w:t>tahun</w:t>
      </w:r>
      <w:proofErr w:type="spellEnd"/>
      <w:r w:rsidRPr="00C33029">
        <w:rPr>
          <w:rStyle w:val="longtext"/>
          <w:szCs w:val="20"/>
        </w:rPr>
        <w:t xml:space="preserve"> 2020 oleh PT </w:t>
      </w:r>
      <w:proofErr w:type="spellStart"/>
      <w:r w:rsidRPr="00C33029">
        <w:rPr>
          <w:rStyle w:val="longtext"/>
          <w:szCs w:val="20"/>
        </w:rPr>
        <w:t>Alvarel</w:t>
      </w:r>
      <w:proofErr w:type="spellEnd"/>
      <w:r w:rsidRPr="00C33029">
        <w:rPr>
          <w:rStyle w:val="longtext"/>
          <w:szCs w:val="20"/>
        </w:rPr>
        <w:t xml:space="preserve"> Technology Innovation, </w:t>
      </w:r>
      <w:proofErr w:type="spellStart"/>
      <w:r w:rsidRPr="00C33029">
        <w:rPr>
          <w:rStyle w:val="longtext"/>
          <w:szCs w:val="20"/>
        </w:rPr>
        <w:t>perusahaan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ini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masih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berupaya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keras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untuk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mengembangkan</w:t>
      </w:r>
      <w:proofErr w:type="spellEnd"/>
      <w:r w:rsidRPr="00C33029">
        <w:rPr>
          <w:rStyle w:val="longtext"/>
          <w:szCs w:val="20"/>
        </w:rPr>
        <w:t xml:space="preserve"> basis </w:t>
      </w:r>
      <w:proofErr w:type="spellStart"/>
      <w:r w:rsidRPr="00C33029">
        <w:rPr>
          <w:rStyle w:val="longtext"/>
          <w:szCs w:val="20"/>
        </w:rPr>
        <w:t>pelanggannya</w:t>
      </w:r>
      <w:proofErr w:type="spellEnd"/>
      <w:r w:rsidRPr="00C33029">
        <w:rPr>
          <w:rStyle w:val="longtext"/>
          <w:szCs w:val="20"/>
        </w:rPr>
        <w:t xml:space="preserve">. </w:t>
      </w:r>
      <w:proofErr w:type="spellStart"/>
      <w:r w:rsidRPr="00C33029">
        <w:rPr>
          <w:rStyle w:val="longtext"/>
          <w:szCs w:val="20"/>
        </w:rPr>
        <w:t>Meskipun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perangkat-perangkat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ini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bermanfaat</w:t>
      </w:r>
      <w:proofErr w:type="spellEnd"/>
      <w:r w:rsidRPr="00C33029">
        <w:rPr>
          <w:rStyle w:val="longtext"/>
          <w:szCs w:val="20"/>
        </w:rPr>
        <w:t xml:space="preserve">, </w:t>
      </w:r>
      <w:proofErr w:type="spellStart"/>
      <w:r w:rsidRPr="00C33029">
        <w:rPr>
          <w:rStyle w:val="longtext"/>
          <w:szCs w:val="20"/>
        </w:rPr>
        <w:t>tidak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semua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sekolah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atau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penyedia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layanan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pembelajaran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ingin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menggunakannya</w:t>
      </w:r>
      <w:proofErr w:type="spellEnd"/>
      <w:r w:rsidRPr="00C33029">
        <w:rPr>
          <w:rStyle w:val="longtext"/>
          <w:szCs w:val="20"/>
        </w:rPr>
        <w:t xml:space="preserve">. </w:t>
      </w:r>
      <w:proofErr w:type="spellStart"/>
      <w:r w:rsidRPr="00C33029">
        <w:rPr>
          <w:rStyle w:val="longtext"/>
          <w:szCs w:val="20"/>
        </w:rPr>
        <w:t>Masalah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besarnya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adalah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menemukan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lebih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banyak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sekolah</w:t>
      </w:r>
      <w:proofErr w:type="spellEnd"/>
      <w:r w:rsidRPr="00C33029">
        <w:rPr>
          <w:rStyle w:val="longtext"/>
          <w:szCs w:val="20"/>
        </w:rPr>
        <w:t xml:space="preserve"> dan </w:t>
      </w:r>
      <w:proofErr w:type="spellStart"/>
      <w:r w:rsidRPr="00C33029">
        <w:rPr>
          <w:rStyle w:val="longtext"/>
          <w:szCs w:val="20"/>
        </w:rPr>
        <w:t>kelompok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pendidikan</w:t>
      </w:r>
      <w:proofErr w:type="spellEnd"/>
      <w:r w:rsidRPr="00C33029">
        <w:rPr>
          <w:rStyle w:val="longtext"/>
          <w:szCs w:val="20"/>
        </w:rPr>
        <w:t xml:space="preserve"> yang </w:t>
      </w:r>
      <w:proofErr w:type="spellStart"/>
      <w:r w:rsidRPr="00C33029">
        <w:rPr>
          <w:rStyle w:val="longtext"/>
          <w:szCs w:val="20"/>
        </w:rPr>
        <w:t>bersedia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menggunakan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aplikasi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ini</w:t>
      </w:r>
      <w:proofErr w:type="spellEnd"/>
      <w:r w:rsidRPr="00C33029">
        <w:rPr>
          <w:rStyle w:val="longtext"/>
          <w:szCs w:val="20"/>
        </w:rPr>
        <w:t xml:space="preserve"> dan</w:t>
      </w:r>
      <w:r>
        <w:rPr>
          <w:rStyle w:val="longtext"/>
          <w:szCs w:val="20"/>
        </w:rPr>
        <w:t xml:space="preserve"> </w:t>
      </w:r>
      <w:proofErr w:type="spellStart"/>
      <w:r>
        <w:rPr>
          <w:rStyle w:val="longtext"/>
          <w:szCs w:val="20"/>
        </w:rPr>
        <w:t>bekerja</w:t>
      </w:r>
      <w:proofErr w:type="spellEnd"/>
      <w:r>
        <w:rPr>
          <w:rStyle w:val="longtext"/>
          <w:szCs w:val="20"/>
        </w:rPr>
        <w:t xml:space="preserve"> </w:t>
      </w:r>
      <w:proofErr w:type="spellStart"/>
      <w:r>
        <w:rPr>
          <w:rStyle w:val="longtext"/>
          <w:szCs w:val="20"/>
        </w:rPr>
        <w:t>sama</w:t>
      </w:r>
      <w:proofErr w:type="spellEnd"/>
      <w:r>
        <w:rPr>
          <w:rStyle w:val="longtext"/>
          <w:szCs w:val="20"/>
        </w:rPr>
        <w:t xml:space="preserve"> </w:t>
      </w:r>
      <w:proofErr w:type="spellStart"/>
      <w:r>
        <w:rPr>
          <w:rStyle w:val="longtext"/>
          <w:szCs w:val="20"/>
        </w:rPr>
        <w:t>dengan</w:t>
      </w:r>
      <w:proofErr w:type="spellEnd"/>
      <w:r>
        <w:rPr>
          <w:rStyle w:val="longtext"/>
          <w:szCs w:val="20"/>
        </w:rPr>
        <w:t xml:space="preserve"> </w:t>
      </w:r>
      <w:proofErr w:type="spellStart"/>
      <w:r>
        <w:rPr>
          <w:rStyle w:val="longtext"/>
          <w:szCs w:val="20"/>
        </w:rPr>
        <w:t>perusahaan</w:t>
      </w:r>
      <w:proofErr w:type="spellEnd"/>
      <w:r w:rsidR="00AD2DB5" w:rsidRPr="00AD2DB5">
        <w:rPr>
          <w:rStyle w:val="longtext"/>
          <w:szCs w:val="20"/>
        </w:rPr>
        <w:t>.</w:t>
      </w:r>
    </w:p>
    <w:p w14:paraId="008CE44F" w14:textId="77777777" w:rsidR="00AD2DB5" w:rsidRPr="00AD2DB5" w:rsidRDefault="00AD2DB5" w:rsidP="00AD2DB5">
      <w:pPr>
        <w:pStyle w:val="IEEEParagraph"/>
        <w:rPr>
          <w:rStyle w:val="longtext"/>
          <w:szCs w:val="20"/>
        </w:rPr>
      </w:pPr>
    </w:p>
    <w:p w14:paraId="381F5170" w14:textId="77777777" w:rsidR="00AD2DB5" w:rsidRPr="00AD2DB5" w:rsidRDefault="00BC2FFC" w:rsidP="00BC2FFC">
      <w:pPr>
        <w:pStyle w:val="IEEEParagraph"/>
        <w:jc w:val="center"/>
        <w:rPr>
          <w:rStyle w:val="longtext"/>
          <w:szCs w:val="20"/>
        </w:rPr>
      </w:pPr>
      <w:r>
        <w:rPr>
          <w:rFonts w:eastAsia="Times New Roman"/>
          <w:noProof/>
          <w:sz w:val="24"/>
          <w:lang w:val="en-US" w:eastAsia="en-US"/>
        </w:rPr>
        <w:drawing>
          <wp:inline distT="0" distB="0" distL="0" distR="0" wp14:anchorId="187CF04B" wp14:editId="0C1B25E5">
            <wp:extent cx="2105025" cy="786633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-EDULINK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58" cy="80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40C02" w14:textId="77777777" w:rsidR="00AD2DB5" w:rsidRPr="002A5D79" w:rsidRDefault="002A5D79" w:rsidP="00BC2FFC">
      <w:pPr>
        <w:pStyle w:val="IEEEParagraph"/>
        <w:jc w:val="center"/>
        <w:rPr>
          <w:rStyle w:val="longtext"/>
          <w:sz w:val="16"/>
          <w:szCs w:val="16"/>
        </w:rPr>
      </w:pPr>
      <w:r>
        <w:rPr>
          <w:rStyle w:val="longtext"/>
          <w:sz w:val="16"/>
          <w:szCs w:val="16"/>
        </w:rPr>
        <w:t xml:space="preserve">Gambar </w:t>
      </w:r>
      <w:r w:rsidR="00AD2DB5" w:rsidRPr="002A5D79">
        <w:rPr>
          <w:rStyle w:val="longtext"/>
          <w:sz w:val="16"/>
          <w:szCs w:val="16"/>
        </w:rPr>
        <w:t>2. Logo Edulink.id</w:t>
      </w:r>
    </w:p>
    <w:p w14:paraId="78CD7141" w14:textId="77777777" w:rsidR="00AD2DB5" w:rsidRPr="00AD2DB5" w:rsidRDefault="00AD2DB5" w:rsidP="00AD2DB5">
      <w:pPr>
        <w:pStyle w:val="IEEEParagraph"/>
        <w:rPr>
          <w:rStyle w:val="longtext"/>
          <w:szCs w:val="20"/>
        </w:rPr>
      </w:pPr>
    </w:p>
    <w:p w14:paraId="7C7EC438" w14:textId="77777777" w:rsidR="00AD2DB5" w:rsidRPr="00AD2DB5" w:rsidRDefault="00AD2DB5" w:rsidP="00AD2DB5">
      <w:pPr>
        <w:pStyle w:val="IEEEParagraph"/>
        <w:rPr>
          <w:rStyle w:val="longtext"/>
          <w:szCs w:val="20"/>
        </w:rPr>
      </w:pPr>
      <w:proofErr w:type="spellStart"/>
      <w:r w:rsidRPr="00AD2DB5">
        <w:rPr>
          <w:rStyle w:val="longtext"/>
          <w:szCs w:val="20"/>
        </w:rPr>
        <w:t>Pemasaran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adalah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tindakan</w:t>
      </w:r>
      <w:proofErr w:type="spellEnd"/>
      <w:r w:rsidRPr="00AD2DB5">
        <w:rPr>
          <w:rStyle w:val="longtext"/>
          <w:szCs w:val="20"/>
        </w:rPr>
        <w:t xml:space="preserve"> yang </w:t>
      </w:r>
      <w:proofErr w:type="spellStart"/>
      <w:r w:rsidRPr="00AD2DB5">
        <w:rPr>
          <w:rStyle w:val="longtext"/>
          <w:szCs w:val="20"/>
        </w:rPr>
        <w:t>dilakukan</w:t>
      </w:r>
      <w:proofErr w:type="spellEnd"/>
      <w:r w:rsidRPr="00AD2DB5">
        <w:rPr>
          <w:rStyle w:val="longtext"/>
          <w:szCs w:val="20"/>
        </w:rPr>
        <w:t xml:space="preserve"> oleh </w:t>
      </w:r>
      <w:proofErr w:type="spellStart"/>
      <w:r w:rsidRPr="00AD2DB5">
        <w:rPr>
          <w:rStyle w:val="longtext"/>
          <w:szCs w:val="20"/>
        </w:rPr>
        <w:t>perusahaan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untuk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meningkatkan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kinerja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bisnisnya</w:t>
      </w:r>
      <w:proofErr w:type="spellEnd"/>
      <w:r w:rsidRPr="00AD2DB5">
        <w:rPr>
          <w:rStyle w:val="longtext"/>
          <w:szCs w:val="20"/>
        </w:rPr>
        <w:t xml:space="preserve">. Ini </w:t>
      </w:r>
      <w:proofErr w:type="spellStart"/>
      <w:r w:rsidRPr="00AD2DB5">
        <w:rPr>
          <w:rStyle w:val="longtext"/>
          <w:szCs w:val="20"/>
        </w:rPr>
        <w:t>karena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pemasaran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berhubungan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langsung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dengan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konsumen</w:t>
      </w:r>
      <w:proofErr w:type="spellEnd"/>
      <w:r w:rsidRPr="00AD2DB5">
        <w:rPr>
          <w:rStyle w:val="longtext"/>
          <w:szCs w:val="20"/>
        </w:rPr>
        <w:t xml:space="preserve">. </w:t>
      </w:r>
      <w:proofErr w:type="spellStart"/>
      <w:r w:rsidRPr="00AD2DB5">
        <w:rPr>
          <w:rStyle w:val="longtext"/>
          <w:szCs w:val="20"/>
        </w:rPr>
        <w:t>Pemasaran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adalah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tentang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membuat</w:t>
      </w:r>
      <w:proofErr w:type="spellEnd"/>
      <w:r w:rsidRPr="00AD2DB5">
        <w:rPr>
          <w:rStyle w:val="longtext"/>
          <w:szCs w:val="20"/>
        </w:rPr>
        <w:t xml:space="preserve"> dan </w:t>
      </w:r>
      <w:proofErr w:type="spellStart"/>
      <w:r w:rsidRPr="00AD2DB5">
        <w:rPr>
          <w:rStyle w:val="longtext"/>
          <w:szCs w:val="20"/>
        </w:rPr>
        <w:t>memberi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pelanggan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potensial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nilai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unik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untuk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mendapatkan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keunggulan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kompetitif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jangka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panjang</w:t>
      </w:r>
      <w:proofErr w:type="spellEnd"/>
      <w:r w:rsidRPr="00AD2DB5">
        <w:rPr>
          <w:rStyle w:val="longtext"/>
          <w:szCs w:val="20"/>
        </w:rPr>
        <w:t xml:space="preserve"> [2]. </w:t>
      </w:r>
      <w:proofErr w:type="spellStart"/>
      <w:r w:rsidRPr="00AD2DB5">
        <w:rPr>
          <w:rStyle w:val="longtext"/>
          <w:szCs w:val="20"/>
        </w:rPr>
        <w:t>Selama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beberapa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dekade</w:t>
      </w:r>
      <w:proofErr w:type="spellEnd"/>
      <w:r w:rsidRPr="00AD2DB5">
        <w:rPr>
          <w:rStyle w:val="longtext"/>
          <w:szCs w:val="20"/>
        </w:rPr>
        <w:t xml:space="preserve">. </w:t>
      </w:r>
      <w:proofErr w:type="spellStart"/>
      <w:r w:rsidRPr="00AD2DB5">
        <w:rPr>
          <w:rStyle w:val="longtext"/>
          <w:szCs w:val="20"/>
        </w:rPr>
        <w:t>Pemasaran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selain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sebagai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sosialisasi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tentang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produk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ke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calon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pelanggan</w:t>
      </w:r>
      <w:proofErr w:type="spellEnd"/>
      <w:r w:rsidRPr="00AD2DB5">
        <w:rPr>
          <w:rStyle w:val="longtext"/>
          <w:szCs w:val="20"/>
        </w:rPr>
        <w:t xml:space="preserve"> juga </w:t>
      </w:r>
      <w:proofErr w:type="spellStart"/>
      <w:r w:rsidRPr="00AD2DB5">
        <w:rPr>
          <w:rStyle w:val="longtext"/>
          <w:szCs w:val="20"/>
        </w:rPr>
        <w:t>sebagai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evaluasi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bisnis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tentang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standar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kebutuhan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pelanggan</w:t>
      </w:r>
      <w:proofErr w:type="spellEnd"/>
      <w:r w:rsidRPr="00AD2DB5">
        <w:rPr>
          <w:rStyle w:val="longtext"/>
          <w:szCs w:val="20"/>
        </w:rPr>
        <w:t xml:space="preserve"> yang </w:t>
      </w:r>
      <w:proofErr w:type="spellStart"/>
      <w:r w:rsidRPr="00AD2DB5">
        <w:rPr>
          <w:rStyle w:val="longtext"/>
          <w:szCs w:val="20"/>
        </w:rPr>
        <w:t>akan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membantu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sebagai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landasan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membuat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keputusan</w:t>
      </w:r>
      <w:proofErr w:type="spellEnd"/>
      <w:r w:rsidRPr="00AD2DB5">
        <w:rPr>
          <w:rStyle w:val="longtext"/>
          <w:szCs w:val="20"/>
        </w:rPr>
        <w:t xml:space="preserve"> </w:t>
      </w:r>
      <w:proofErr w:type="spellStart"/>
      <w:r w:rsidRPr="00AD2DB5">
        <w:rPr>
          <w:rStyle w:val="longtext"/>
          <w:szCs w:val="20"/>
        </w:rPr>
        <w:t>bisnis</w:t>
      </w:r>
      <w:proofErr w:type="spellEnd"/>
      <w:r w:rsidRPr="00AD2DB5">
        <w:rPr>
          <w:rStyle w:val="longtext"/>
          <w:szCs w:val="20"/>
        </w:rPr>
        <w:t xml:space="preserve"> yang </w:t>
      </w:r>
      <w:proofErr w:type="spellStart"/>
      <w:r w:rsidRPr="00AD2DB5">
        <w:rPr>
          <w:rStyle w:val="longtext"/>
          <w:szCs w:val="20"/>
        </w:rPr>
        <w:t>strategis</w:t>
      </w:r>
      <w:proofErr w:type="spellEnd"/>
      <w:r w:rsidRPr="00AD2DB5">
        <w:rPr>
          <w:rStyle w:val="longtext"/>
          <w:szCs w:val="20"/>
        </w:rPr>
        <w:t>.</w:t>
      </w:r>
    </w:p>
    <w:p w14:paraId="263A910E" w14:textId="77777777" w:rsidR="00AD2DB5" w:rsidRPr="00AD2DB5" w:rsidRDefault="00C33029" w:rsidP="00CF03AF">
      <w:pPr>
        <w:pStyle w:val="IEEEParagraph"/>
        <w:rPr>
          <w:rStyle w:val="longtext"/>
          <w:szCs w:val="20"/>
        </w:rPr>
      </w:pPr>
      <w:proofErr w:type="spellStart"/>
      <w:r w:rsidRPr="00C33029">
        <w:rPr>
          <w:rStyle w:val="longtext"/>
          <w:szCs w:val="20"/>
        </w:rPr>
        <w:t>Berdasarkan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kunjungan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pertama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tim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pemasaran</w:t>
      </w:r>
      <w:proofErr w:type="spellEnd"/>
      <w:r w:rsidRPr="00C33029">
        <w:rPr>
          <w:rStyle w:val="longtext"/>
          <w:szCs w:val="20"/>
        </w:rPr>
        <w:t xml:space="preserve"> Edulink.id </w:t>
      </w:r>
      <w:proofErr w:type="spellStart"/>
      <w:r w:rsidRPr="00C33029">
        <w:rPr>
          <w:rStyle w:val="longtext"/>
          <w:szCs w:val="20"/>
        </w:rPr>
        <w:t>ke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berbagai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sekolah</w:t>
      </w:r>
      <w:proofErr w:type="spellEnd"/>
      <w:r w:rsidRPr="00C33029">
        <w:rPr>
          <w:rStyle w:val="longtext"/>
          <w:szCs w:val="20"/>
        </w:rPr>
        <w:t xml:space="preserve"> di Cirebon dan </w:t>
      </w:r>
      <w:proofErr w:type="spellStart"/>
      <w:r w:rsidRPr="00C33029">
        <w:rPr>
          <w:rStyle w:val="longtext"/>
          <w:szCs w:val="20"/>
        </w:rPr>
        <w:t>sekitarnya</w:t>
      </w:r>
      <w:proofErr w:type="spellEnd"/>
      <w:r w:rsidRPr="00C33029">
        <w:rPr>
          <w:rStyle w:val="longtext"/>
          <w:szCs w:val="20"/>
        </w:rPr>
        <w:t xml:space="preserve">, </w:t>
      </w:r>
      <w:proofErr w:type="spellStart"/>
      <w:r w:rsidRPr="00C33029">
        <w:rPr>
          <w:rStyle w:val="longtext"/>
          <w:szCs w:val="20"/>
        </w:rPr>
        <w:t>termasuk</w:t>
      </w:r>
      <w:proofErr w:type="spellEnd"/>
      <w:r w:rsidRPr="00C33029">
        <w:rPr>
          <w:rStyle w:val="longtext"/>
          <w:szCs w:val="20"/>
        </w:rPr>
        <w:t xml:space="preserve"> SD, SMP, dan SMA, </w:t>
      </w:r>
      <w:proofErr w:type="spellStart"/>
      <w:r w:rsidRPr="00C33029">
        <w:rPr>
          <w:rStyle w:val="longtext"/>
          <w:szCs w:val="20"/>
        </w:rPr>
        <w:t>mereka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berdiskusi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dengan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sekolah-sekolah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tentang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penggunaan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layanan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Sistem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Inf</w:t>
      </w:r>
      <w:r w:rsidR="001561FF">
        <w:rPr>
          <w:rStyle w:val="longtext"/>
          <w:szCs w:val="20"/>
        </w:rPr>
        <w:t>ormasi</w:t>
      </w:r>
      <w:proofErr w:type="spellEnd"/>
      <w:r w:rsidR="001561FF">
        <w:rPr>
          <w:rStyle w:val="longtext"/>
          <w:szCs w:val="20"/>
        </w:rPr>
        <w:t xml:space="preserve"> </w:t>
      </w:r>
      <w:proofErr w:type="spellStart"/>
      <w:r w:rsidR="001561FF">
        <w:rPr>
          <w:rStyle w:val="longtext"/>
          <w:szCs w:val="20"/>
        </w:rPr>
        <w:t>Manajemen</w:t>
      </w:r>
      <w:proofErr w:type="spellEnd"/>
      <w:r w:rsidR="001561FF">
        <w:rPr>
          <w:rStyle w:val="longtext"/>
          <w:szCs w:val="20"/>
        </w:rPr>
        <w:t xml:space="preserve"> </w:t>
      </w:r>
      <w:proofErr w:type="spellStart"/>
      <w:r w:rsidR="001561FF">
        <w:rPr>
          <w:rStyle w:val="longtext"/>
          <w:szCs w:val="20"/>
        </w:rPr>
        <w:t>Sekolah</w:t>
      </w:r>
      <w:proofErr w:type="spellEnd"/>
      <w:r w:rsidR="001561FF">
        <w:rPr>
          <w:rStyle w:val="longtext"/>
          <w:szCs w:val="20"/>
        </w:rPr>
        <w:t xml:space="preserve"> </w:t>
      </w:r>
      <w:r w:rsidRPr="00C33029">
        <w:rPr>
          <w:rStyle w:val="longtext"/>
          <w:szCs w:val="20"/>
        </w:rPr>
        <w:t xml:space="preserve">dan </w:t>
      </w:r>
      <w:proofErr w:type="spellStart"/>
      <w:r w:rsidRPr="00C33029">
        <w:rPr>
          <w:rStyle w:val="longtext"/>
          <w:szCs w:val="20"/>
        </w:rPr>
        <w:t>Sis</w:t>
      </w:r>
      <w:r w:rsidR="001561FF">
        <w:rPr>
          <w:rStyle w:val="longtext"/>
          <w:szCs w:val="20"/>
        </w:rPr>
        <w:t>tem</w:t>
      </w:r>
      <w:proofErr w:type="spellEnd"/>
      <w:r w:rsidR="001561FF">
        <w:rPr>
          <w:rStyle w:val="longtext"/>
          <w:szCs w:val="20"/>
        </w:rPr>
        <w:t xml:space="preserve"> </w:t>
      </w:r>
      <w:proofErr w:type="spellStart"/>
      <w:r w:rsidR="001561FF">
        <w:rPr>
          <w:rStyle w:val="longtext"/>
          <w:szCs w:val="20"/>
        </w:rPr>
        <w:t>Manajemen</w:t>
      </w:r>
      <w:proofErr w:type="spellEnd"/>
      <w:r w:rsidR="001561FF">
        <w:rPr>
          <w:rStyle w:val="longtext"/>
          <w:szCs w:val="20"/>
        </w:rPr>
        <w:t xml:space="preserve"> </w:t>
      </w:r>
      <w:proofErr w:type="spellStart"/>
      <w:r w:rsidR="001561FF">
        <w:rPr>
          <w:rStyle w:val="longtext"/>
          <w:szCs w:val="20"/>
        </w:rPr>
        <w:t>Pembelajaran</w:t>
      </w:r>
      <w:proofErr w:type="spellEnd"/>
      <w:r w:rsidRPr="00C33029">
        <w:rPr>
          <w:rStyle w:val="longtext"/>
          <w:szCs w:val="20"/>
        </w:rPr>
        <w:t xml:space="preserve">. Dari Januari 2022 </w:t>
      </w:r>
      <w:proofErr w:type="spellStart"/>
      <w:r w:rsidRPr="00C33029">
        <w:rPr>
          <w:rStyle w:val="longtext"/>
          <w:szCs w:val="20"/>
        </w:rPr>
        <w:t>hingga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Februari</w:t>
      </w:r>
      <w:proofErr w:type="spellEnd"/>
      <w:r w:rsidRPr="00C33029">
        <w:rPr>
          <w:rStyle w:val="longtext"/>
          <w:szCs w:val="20"/>
        </w:rPr>
        <w:t xml:space="preserve"> 2025, </w:t>
      </w:r>
      <w:proofErr w:type="spellStart"/>
      <w:r w:rsidRPr="00C33029">
        <w:rPr>
          <w:rStyle w:val="longtext"/>
          <w:szCs w:val="20"/>
        </w:rPr>
        <w:t>dari</w:t>
      </w:r>
      <w:proofErr w:type="spellEnd"/>
      <w:r w:rsidRPr="00C33029">
        <w:rPr>
          <w:rStyle w:val="longtext"/>
          <w:szCs w:val="20"/>
        </w:rPr>
        <w:t xml:space="preserve"> 248 </w:t>
      </w:r>
      <w:proofErr w:type="spellStart"/>
      <w:r w:rsidRPr="00C33029">
        <w:rPr>
          <w:rStyle w:val="longtext"/>
          <w:szCs w:val="20"/>
        </w:rPr>
        <w:t>kunjungan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sekolah</w:t>
      </w:r>
      <w:proofErr w:type="spellEnd"/>
      <w:r w:rsidRPr="00C33029">
        <w:rPr>
          <w:rStyle w:val="longtext"/>
          <w:szCs w:val="20"/>
        </w:rPr>
        <w:t xml:space="preserve">, 151 </w:t>
      </w:r>
      <w:proofErr w:type="spellStart"/>
      <w:r w:rsidRPr="00C33029">
        <w:rPr>
          <w:rStyle w:val="longtext"/>
          <w:szCs w:val="20"/>
        </w:rPr>
        <w:t>sekolah</w:t>
      </w:r>
      <w:proofErr w:type="spellEnd"/>
      <w:r w:rsidRPr="00C33029">
        <w:rPr>
          <w:rStyle w:val="longtext"/>
          <w:szCs w:val="20"/>
        </w:rPr>
        <w:t xml:space="preserve"> (</w:t>
      </w:r>
      <w:proofErr w:type="spellStart"/>
      <w:r w:rsidRPr="00C33029">
        <w:rPr>
          <w:rStyle w:val="longtext"/>
          <w:szCs w:val="20"/>
        </w:rPr>
        <w:t>sekitar</w:t>
      </w:r>
      <w:proofErr w:type="spellEnd"/>
      <w:r w:rsidRPr="00C33029">
        <w:rPr>
          <w:rStyle w:val="longtext"/>
          <w:szCs w:val="20"/>
        </w:rPr>
        <w:t xml:space="preserve"> 60%) </w:t>
      </w:r>
      <w:proofErr w:type="spellStart"/>
      <w:r w:rsidRPr="00C33029">
        <w:rPr>
          <w:rStyle w:val="longtext"/>
          <w:szCs w:val="20"/>
        </w:rPr>
        <w:t>memutuskan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untuk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bekerja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sama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dengan</w:t>
      </w:r>
      <w:proofErr w:type="spellEnd"/>
      <w:r w:rsidRPr="00C33029">
        <w:rPr>
          <w:rStyle w:val="longtext"/>
          <w:szCs w:val="20"/>
        </w:rPr>
        <w:t xml:space="preserve"> Edulink.id. Data </w:t>
      </w:r>
      <w:proofErr w:type="spellStart"/>
      <w:r w:rsidRPr="00C33029">
        <w:rPr>
          <w:rStyle w:val="longtext"/>
          <w:szCs w:val="20"/>
        </w:rPr>
        <w:t>ini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berasal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dari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upaya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tim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pemasaran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selama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tiga</w:t>
      </w:r>
      <w:proofErr w:type="spellEnd"/>
      <w:r w:rsidRPr="00C33029">
        <w:rPr>
          <w:rStyle w:val="longtext"/>
          <w:szCs w:val="20"/>
        </w:rPr>
        <w:t xml:space="preserve"> </w:t>
      </w:r>
      <w:proofErr w:type="spellStart"/>
      <w:r w:rsidRPr="00C33029">
        <w:rPr>
          <w:rStyle w:val="longtext"/>
          <w:szCs w:val="20"/>
        </w:rPr>
        <w:t>tahun</w:t>
      </w:r>
      <w:proofErr w:type="spellEnd"/>
      <w:r w:rsidRPr="00C33029">
        <w:rPr>
          <w:rStyle w:val="longtext"/>
          <w:szCs w:val="20"/>
        </w:rPr>
        <w:t xml:space="preserve">. </w:t>
      </w:r>
      <w:r w:rsidR="00CF03AF" w:rsidRPr="00CF03AF">
        <w:rPr>
          <w:rStyle w:val="longtext"/>
          <w:szCs w:val="20"/>
        </w:rPr>
        <w:t xml:space="preserve">Sebagian </w:t>
      </w:r>
      <w:proofErr w:type="spellStart"/>
      <w:r w:rsidR="00CF03AF" w:rsidRPr="00CF03AF">
        <w:rPr>
          <w:rStyle w:val="longtext"/>
          <w:szCs w:val="20"/>
        </w:rPr>
        <w:t>sekolah</w:t>
      </w:r>
      <w:proofErr w:type="spellEnd"/>
      <w:r w:rsidR="00CF03AF" w:rsidRPr="00CF03AF">
        <w:rPr>
          <w:rStyle w:val="longtext"/>
          <w:szCs w:val="20"/>
        </w:rPr>
        <w:t xml:space="preserve"> </w:t>
      </w:r>
      <w:proofErr w:type="spellStart"/>
      <w:r w:rsidR="00CF03AF" w:rsidRPr="00CF03AF">
        <w:rPr>
          <w:rStyle w:val="longtext"/>
          <w:szCs w:val="20"/>
        </w:rPr>
        <w:t>masih</w:t>
      </w:r>
      <w:proofErr w:type="spellEnd"/>
      <w:r w:rsidR="00CF03AF" w:rsidRPr="00CF03AF">
        <w:rPr>
          <w:rStyle w:val="longtext"/>
          <w:szCs w:val="20"/>
        </w:rPr>
        <w:t xml:space="preserve"> ragu </w:t>
      </w:r>
      <w:proofErr w:type="spellStart"/>
      <w:r w:rsidR="00CF03AF" w:rsidRPr="00CF03AF">
        <w:rPr>
          <w:rStyle w:val="longtext"/>
          <w:szCs w:val="20"/>
        </w:rPr>
        <w:t>terhadap</w:t>
      </w:r>
      <w:proofErr w:type="spellEnd"/>
      <w:r w:rsidR="00CF03AF" w:rsidRPr="00CF03AF">
        <w:rPr>
          <w:rStyle w:val="longtext"/>
          <w:szCs w:val="20"/>
        </w:rPr>
        <w:t xml:space="preserve"> </w:t>
      </w:r>
      <w:proofErr w:type="spellStart"/>
      <w:r w:rsidR="00CF03AF" w:rsidRPr="00CF03AF">
        <w:rPr>
          <w:rStyle w:val="longtext"/>
          <w:szCs w:val="20"/>
        </w:rPr>
        <w:t>manfaat</w:t>
      </w:r>
      <w:proofErr w:type="spellEnd"/>
      <w:r w:rsidR="00CF03AF" w:rsidRPr="00CF03AF">
        <w:rPr>
          <w:rStyle w:val="longtext"/>
          <w:szCs w:val="20"/>
        </w:rPr>
        <w:t xml:space="preserve"> </w:t>
      </w:r>
      <w:proofErr w:type="spellStart"/>
      <w:r w:rsidR="00CF03AF" w:rsidRPr="00CF03AF">
        <w:rPr>
          <w:rStyle w:val="longtext"/>
          <w:szCs w:val="20"/>
        </w:rPr>
        <w:t>teknologi</w:t>
      </w:r>
      <w:proofErr w:type="spellEnd"/>
      <w:r w:rsidR="00CF03AF" w:rsidRPr="00CF03AF">
        <w:rPr>
          <w:rStyle w:val="longtext"/>
          <w:szCs w:val="20"/>
        </w:rPr>
        <w:t xml:space="preserve">, </w:t>
      </w:r>
      <w:proofErr w:type="spellStart"/>
      <w:r w:rsidR="00CF03AF" w:rsidRPr="00CF03AF">
        <w:rPr>
          <w:rStyle w:val="longtext"/>
          <w:szCs w:val="20"/>
        </w:rPr>
        <w:t>keterbatasan</w:t>
      </w:r>
      <w:proofErr w:type="spellEnd"/>
      <w:r w:rsidR="00CF03AF" w:rsidRPr="00CF03AF">
        <w:rPr>
          <w:rStyle w:val="longtext"/>
          <w:szCs w:val="20"/>
        </w:rPr>
        <w:t xml:space="preserve"> </w:t>
      </w:r>
      <w:proofErr w:type="spellStart"/>
      <w:r w:rsidR="00CF03AF" w:rsidRPr="00CF03AF">
        <w:rPr>
          <w:rStyle w:val="longtext"/>
          <w:szCs w:val="20"/>
        </w:rPr>
        <w:t>infrastruktur</w:t>
      </w:r>
      <w:proofErr w:type="spellEnd"/>
      <w:r w:rsidR="00CF03AF" w:rsidRPr="00CF03AF">
        <w:rPr>
          <w:rStyle w:val="longtext"/>
          <w:szCs w:val="20"/>
        </w:rPr>
        <w:t xml:space="preserve"> TI, </w:t>
      </w:r>
      <w:proofErr w:type="spellStart"/>
      <w:r w:rsidR="00CF03AF" w:rsidRPr="00CF03AF">
        <w:rPr>
          <w:rStyle w:val="longtext"/>
          <w:szCs w:val="20"/>
        </w:rPr>
        <w:t>serta</w:t>
      </w:r>
      <w:proofErr w:type="spellEnd"/>
      <w:r w:rsidR="00CF03AF" w:rsidRPr="00CF03AF">
        <w:rPr>
          <w:rStyle w:val="longtext"/>
          <w:szCs w:val="20"/>
        </w:rPr>
        <w:t xml:space="preserve"> </w:t>
      </w:r>
      <w:proofErr w:type="spellStart"/>
      <w:r w:rsidR="00CF03AF" w:rsidRPr="00CF03AF">
        <w:rPr>
          <w:rStyle w:val="longtext"/>
          <w:szCs w:val="20"/>
        </w:rPr>
        <w:t>adanya</w:t>
      </w:r>
      <w:proofErr w:type="spellEnd"/>
      <w:r w:rsidR="00CF03AF" w:rsidRPr="00CF03AF">
        <w:rPr>
          <w:rStyle w:val="longtext"/>
          <w:szCs w:val="20"/>
        </w:rPr>
        <w:t xml:space="preserve"> </w:t>
      </w:r>
      <w:proofErr w:type="spellStart"/>
      <w:r w:rsidR="00CF03AF" w:rsidRPr="00CF03AF">
        <w:rPr>
          <w:rStyle w:val="longtext"/>
          <w:szCs w:val="20"/>
        </w:rPr>
        <w:t>persaingan</w:t>
      </w:r>
      <w:proofErr w:type="spellEnd"/>
      <w:r w:rsidR="00CF03AF" w:rsidRPr="00CF03AF">
        <w:rPr>
          <w:rStyle w:val="longtext"/>
          <w:szCs w:val="20"/>
        </w:rPr>
        <w:t xml:space="preserve"> </w:t>
      </w:r>
      <w:proofErr w:type="spellStart"/>
      <w:r w:rsidR="00CF03AF" w:rsidRPr="00CF03AF">
        <w:rPr>
          <w:rStyle w:val="longtext"/>
          <w:szCs w:val="20"/>
        </w:rPr>
        <w:t>dari</w:t>
      </w:r>
      <w:proofErr w:type="spellEnd"/>
      <w:r w:rsidR="00CF03AF" w:rsidRPr="00CF03AF">
        <w:rPr>
          <w:rStyle w:val="longtext"/>
          <w:szCs w:val="20"/>
        </w:rPr>
        <w:t xml:space="preserve"> platform lain yang </w:t>
      </w:r>
      <w:proofErr w:type="spellStart"/>
      <w:r w:rsidR="00CF03AF" w:rsidRPr="00CF03AF">
        <w:rPr>
          <w:rStyle w:val="longtext"/>
          <w:szCs w:val="20"/>
        </w:rPr>
        <w:t>lebih</w:t>
      </w:r>
      <w:proofErr w:type="spellEnd"/>
      <w:r w:rsidR="00CF03AF" w:rsidRPr="00CF03AF">
        <w:rPr>
          <w:rStyle w:val="longtext"/>
          <w:szCs w:val="20"/>
        </w:rPr>
        <w:t xml:space="preserve"> </w:t>
      </w:r>
      <w:proofErr w:type="spellStart"/>
      <w:r w:rsidR="00CF03AF" w:rsidRPr="00CF03AF">
        <w:rPr>
          <w:rStyle w:val="longtext"/>
          <w:szCs w:val="20"/>
        </w:rPr>
        <w:t>populer</w:t>
      </w:r>
      <w:proofErr w:type="spellEnd"/>
      <w:r w:rsidR="00CF03AF" w:rsidRPr="00CF03AF">
        <w:rPr>
          <w:rStyle w:val="longtext"/>
          <w:szCs w:val="20"/>
        </w:rPr>
        <w:t xml:space="preserve">. Hal </w:t>
      </w:r>
      <w:proofErr w:type="spellStart"/>
      <w:r w:rsidR="00CF03AF" w:rsidRPr="00CF03AF">
        <w:rPr>
          <w:rStyle w:val="longtext"/>
          <w:szCs w:val="20"/>
        </w:rPr>
        <w:t>ini</w:t>
      </w:r>
      <w:proofErr w:type="spellEnd"/>
      <w:r w:rsidR="00CF03AF" w:rsidRPr="00CF03AF">
        <w:rPr>
          <w:rStyle w:val="longtext"/>
          <w:szCs w:val="20"/>
        </w:rPr>
        <w:t xml:space="preserve"> </w:t>
      </w:r>
      <w:proofErr w:type="spellStart"/>
      <w:r w:rsidR="00CF03AF" w:rsidRPr="00CF03AF">
        <w:rPr>
          <w:rStyle w:val="longtext"/>
          <w:szCs w:val="20"/>
        </w:rPr>
        <w:t>menunjukkan</w:t>
      </w:r>
      <w:proofErr w:type="spellEnd"/>
      <w:r w:rsidR="00CF03AF" w:rsidRPr="00CF03AF">
        <w:rPr>
          <w:rStyle w:val="longtext"/>
          <w:szCs w:val="20"/>
        </w:rPr>
        <w:t xml:space="preserve"> </w:t>
      </w:r>
      <w:proofErr w:type="spellStart"/>
      <w:r w:rsidR="00CF03AF" w:rsidRPr="00CF03AF">
        <w:rPr>
          <w:rStyle w:val="longtext"/>
          <w:szCs w:val="20"/>
        </w:rPr>
        <w:t>perlunya</w:t>
      </w:r>
      <w:proofErr w:type="spellEnd"/>
      <w:r w:rsidR="00CF03AF" w:rsidRPr="00CF03AF">
        <w:rPr>
          <w:rStyle w:val="longtext"/>
          <w:szCs w:val="20"/>
        </w:rPr>
        <w:t xml:space="preserve"> strategi </w:t>
      </w:r>
      <w:proofErr w:type="spellStart"/>
      <w:r w:rsidR="00CF03AF" w:rsidRPr="00CF03AF">
        <w:rPr>
          <w:rStyle w:val="longtext"/>
          <w:szCs w:val="20"/>
        </w:rPr>
        <w:t>pemasaran</w:t>
      </w:r>
      <w:proofErr w:type="spellEnd"/>
      <w:r w:rsidR="00CF03AF" w:rsidRPr="00CF03AF">
        <w:rPr>
          <w:rStyle w:val="longtext"/>
          <w:szCs w:val="20"/>
        </w:rPr>
        <w:t xml:space="preserve"> yang </w:t>
      </w:r>
      <w:proofErr w:type="spellStart"/>
      <w:r w:rsidR="00CF03AF" w:rsidRPr="00CF03AF">
        <w:rPr>
          <w:rStyle w:val="longtext"/>
          <w:szCs w:val="20"/>
        </w:rPr>
        <w:t>lebih</w:t>
      </w:r>
      <w:proofErr w:type="spellEnd"/>
      <w:r w:rsidR="00CF03AF" w:rsidRPr="00CF03AF">
        <w:rPr>
          <w:rStyle w:val="longtext"/>
          <w:szCs w:val="20"/>
        </w:rPr>
        <w:t xml:space="preserve"> </w:t>
      </w:r>
      <w:proofErr w:type="spellStart"/>
      <w:r w:rsidR="00CF03AF" w:rsidRPr="00CF03AF">
        <w:rPr>
          <w:rStyle w:val="longtext"/>
          <w:szCs w:val="20"/>
        </w:rPr>
        <w:t>tepat</w:t>
      </w:r>
      <w:proofErr w:type="spellEnd"/>
      <w:r w:rsidR="00CF03AF" w:rsidRPr="00CF03AF">
        <w:rPr>
          <w:rStyle w:val="longtext"/>
          <w:szCs w:val="20"/>
        </w:rPr>
        <w:t xml:space="preserve"> </w:t>
      </w:r>
      <w:proofErr w:type="spellStart"/>
      <w:r w:rsidR="00CF03AF" w:rsidRPr="00CF03AF">
        <w:rPr>
          <w:rStyle w:val="longtext"/>
          <w:szCs w:val="20"/>
        </w:rPr>
        <w:t>sasaran</w:t>
      </w:r>
      <w:proofErr w:type="spellEnd"/>
      <w:r w:rsidR="00CF03AF" w:rsidRPr="00CF03AF">
        <w:rPr>
          <w:rStyle w:val="longtext"/>
          <w:szCs w:val="20"/>
        </w:rPr>
        <w:t xml:space="preserve"> agar </w:t>
      </w:r>
      <w:proofErr w:type="spellStart"/>
      <w:r w:rsidR="00CF03AF" w:rsidRPr="00CF03AF">
        <w:rPr>
          <w:rStyle w:val="longtext"/>
          <w:szCs w:val="20"/>
        </w:rPr>
        <w:t>dapat</w:t>
      </w:r>
      <w:proofErr w:type="spellEnd"/>
      <w:r w:rsidR="00CF03AF" w:rsidRPr="00CF03AF">
        <w:rPr>
          <w:rStyle w:val="longtext"/>
          <w:szCs w:val="20"/>
        </w:rPr>
        <w:t xml:space="preserve"> </w:t>
      </w:r>
      <w:proofErr w:type="spellStart"/>
      <w:r w:rsidR="00CF03AF" w:rsidRPr="00CF03AF">
        <w:rPr>
          <w:rStyle w:val="longtext"/>
          <w:szCs w:val="20"/>
        </w:rPr>
        <w:t>meningkatkan</w:t>
      </w:r>
      <w:proofErr w:type="spellEnd"/>
      <w:r w:rsidR="00CF03AF" w:rsidRPr="00CF03AF">
        <w:rPr>
          <w:rStyle w:val="longtext"/>
          <w:szCs w:val="20"/>
        </w:rPr>
        <w:t xml:space="preserve"> </w:t>
      </w:r>
      <w:proofErr w:type="spellStart"/>
      <w:r w:rsidR="00CF03AF" w:rsidRPr="00CF03AF">
        <w:rPr>
          <w:rStyle w:val="longtext"/>
          <w:szCs w:val="20"/>
        </w:rPr>
        <w:t>kesadaran</w:t>
      </w:r>
      <w:proofErr w:type="spellEnd"/>
      <w:r w:rsidR="00CF03AF" w:rsidRPr="00CF03AF">
        <w:rPr>
          <w:rStyle w:val="longtext"/>
          <w:szCs w:val="20"/>
        </w:rPr>
        <w:t xml:space="preserve"> d</w:t>
      </w:r>
      <w:r w:rsidR="00CF03AF">
        <w:rPr>
          <w:rStyle w:val="longtext"/>
          <w:szCs w:val="20"/>
        </w:rPr>
        <w:t xml:space="preserve">an </w:t>
      </w:r>
      <w:proofErr w:type="spellStart"/>
      <w:r w:rsidR="00CF03AF">
        <w:rPr>
          <w:rStyle w:val="longtext"/>
          <w:szCs w:val="20"/>
        </w:rPr>
        <w:t>minat</w:t>
      </w:r>
      <w:proofErr w:type="spellEnd"/>
      <w:r w:rsidR="00CF03AF">
        <w:rPr>
          <w:rStyle w:val="longtext"/>
          <w:szCs w:val="20"/>
        </w:rPr>
        <w:t xml:space="preserve"> </w:t>
      </w:r>
      <w:proofErr w:type="spellStart"/>
      <w:r w:rsidR="00CF03AF">
        <w:rPr>
          <w:rStyle w:val="longtext"/>
          <w:szCs w:val="20"/>
        </w:rPr>
        <w:t>sekolah</w:t>
      </w:r>
      <w:proofErr w:type="spellEnd"/>
      <w:r w:rsidR="00CF03AF">
        <w:rPr>
          <w:rStyle w:val="longtext"/>
          <w:szCs w:val="20"/>
        </w:rPr>
        <w:t xml:space="preserve"> </w:t>
      </w:r>
      <w:proofErr w:type="spellStart"/>
      <w:r w:rsidR="00CF03AF">
        <w:rPr>
          <w:rStyle w:val="longtext"/>
          <w:szCs w:val="20"/>
        </w:rPr>
        <w:t>untuk</w:t>
      </w:r>
      <w:proofErr w:type="spellEnd"/>
      <w:r w:rsidR="00CF03AF">
        <w:rPr>
          <w:rStyle w:val="longtext"/>
          <w:szCs w:val="20"/>
        </w:rPr>
        <w:t xml:space="preserve"> </w:t>
      </w:r>
      <w:proofErr w:type="spellStart"/>
      <w:r w:rsidR="00CF03AF">
        <w:rPr>
          <w:rStyle w:val="longtext"/>
          <w:szCs w:val="20"/>
        </w:rPr>
        <w:t>bermitra</w:t>
      </w:r>
      <w:proofErr w:type="spellEnd"/>
      <w:r w:rsidR="00492A19">
        <w:rPr>
          <w:rStyle w:val="longtext"/>
          <w:szCs w:val="20"/>
        </w:rPr>
        <w:t xml:space="preserve">. </w:t>
      </w:r>
      <w:proofErr w:type="spellStart"/>
      <w:r w:rsidR="00492A19" w:rsidRPr="00492A19">
        <w:rPr>
          <w:rStyle w:val="longtext"/>
          <w:szCs w:val="20"/>
        </w:rPr>
        <w:t>Berbagai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studi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sebelumnya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banyak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membahas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adopsi</w:t>
      </w:r>
      <w:proofErr w:type="spellEnd"/>
      <w:r w:rsidR="00492A19" w:rsidRPr="00492A19">
        <w:rPr>
          <w:rStyle w:val="longtext"/>
          <w:szCs w:val="20"/>
        </w:rPr>
        <w:t xml:space="preserve"> EdTech </w:t>
      </w:r>
      <w:proofErr w:type="spellStart"/>
      <w:r w:rsidR="00492A19" w:rsidRPr="00492A19">
        <w:rPr>
          <w:rStyle w:val="longtext"/>
          <w:szCs w:val="20"/>
        </w:rPr>
        <w:t>secara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umum</w:t>
      </w:r>
      <w:proofErr w:type="spellEnd"/>
      <w:r w:rsidR="00492A19" w:rsidRPr="00492A19">
        <w:rPr>
          <w:rStyle w:val="longtext"/>
          <w:szCs w:val="20"/>
        </w:rPr>
        <w:t xml:space="preserve">, </w:t>
      </w:r>
      <w:proofErr w:type="spellStart"/>
      <w:r w:rsidR="00492A19" w:rsidRPr="00492A19">
        <w:rPr>
          <w:rStyle w:val="longtext"/>
          <w:szCs w:val="20"/>
        </w:rPr>
        <w:t>tetapi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belum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menekankan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penggunaan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analisis</w:t>
      </w:r>
      <w:proofErr w:type="spellEnd"/>
      <w:r w:rsidR="00492A19" w:rsidRPr="00492A19">
        <w:rPr>
          <w:rStyle w:val="longtext"/>
          <w:szCs w:val="20"/>
        </w:rPr>
        <w:t xml:space="preserve"> data </w:t>
      </w:r>
      <w:proofErr w:type="spellStart"/>
      <w:r w:rsidR="00492A19" w:rsidRPr="00492A19">
        <w:rPr>
          <w:rStyle w:val="longtext"/>
          <w:szCs w:val="20"/>
        </w:rPr>
        <w:t>untuk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memahami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karakteristik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sekolah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sebagai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calon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pelanggan</w:t>
      </w:r>
      <w:proofErr w:type="spellEnd"/>
      <w:r w:rsidR="00492A19" w:rsidRPr="00492A19">
        <w:rPr>
          <w:rStyle w:val="longtext"/>
          <w:szCs w:val="20"/>
        </w:rPr>
        <w:t xml:space="preserve">. Di </w:t>
      </w:r>
      <w:proofErr w:type="spellStart"/>
      <w:r w:rsidR="00492A19" w:rsidRPr="00492A19">
        <w:rPr>
          <w:rStyle w:val="longtext"/>
          <w:szCs w:val="20"/>
        </w:rPr>
        <w:t>sinilah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letak</w:t>
      </w:r>
      <w:proofErr w:type="spellEnd"/>
      <w:r w:rsidR="00492A19" w:rsidRPr="00492A19">
        <w:rPr>
          <w:rStyle w:val="longtext"/>
          <w:szCs w:val="20"/>
        </w:rPr>
        <w:t xml:space="preserve"> gap </w:t>
      </w:r>
      <w:proofErr w:type="spellStart"/>
      <w:r w:rsidR="00492A19" w:rsidRPr="00492A19">
        <w:rPr>
          <w:rStyle w:val="longtext"/>
          <w:szCs w:val="20"/>
        </w:rPr>
        <w:t>penelitian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ini</w:t>
      </w:r>
      <w:proofErr w:type="spellEnd"/>
      <w:r w:rsidR="00492A19" w:rsidRPr="00492A19">
        <w:rPr>
          <w:rStyle w:val="longtext"/>
          <w:szCs w:val="20"/>
        </w:rPr>
        <w:t xml:space="preserve">: </w:t>
      </w:r>
      <w:proofErr w:type="spellStart"/>
      <w:r w:rsidR="00492A19" w:rsidRPr="00492A19">
        <w:rPr>
          <w:rStyle w:val="longtext"/>
          <w:szCs w:val="20"/>
        </w:rPr>
        <w:t>bagaimana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memanfaatkan</w:t>
      </w:r>
      <w:proofErr w:type="spellEnd"/>
      <w:r w:rsidR="00492A19" w:rsidRPr="00492A19">
        <w:rPr>
          <w:rStyle w:val="longtext"/>
          <w:szCs w:val="20"/>
        </w:rPr>
        <w:t xml:space="preserve"> data mining </w:t>
      </w:r>
      <w:proofErr w:type="spellStart"/>
      <w:r w:rsidR="00492A19" w:rsidRPr="00492A19">
        <w:rPr>
          <w:rStyle w:val="longtext"/>
          <w:szCs w:val="20"/>
        </w:rPr>
        <w:t>untuk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menghasilkan</w:t>
      </w:r>
      <w:proofErr w:type="spellEnd"/>
      <w:r w:rsidR="00492A19" w:rsidRPr="00492A19">
        <w:rPr>
          <w:rStyle w:val="longtext"/>
          <w:szCs w:val="20"/>
        </w:rPr>
        <w:t xml:space="preserve"> strategi </w:t>
      </w:r>
      <w:proofErr w:type="spellStart"/>
      <w:r w:rsidR="00492A19" w:rsidRPr="00492A19">
        <w:rPr>
          <w:rStyle w:val="longtext"/>
          <w:szCs w:val="20"/>
        </w:rPr>
        <w:t>pemasaran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berbasis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pola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nyata</w:t>
      </w:r>
      <w:proofErr w:type="spellEnd"/>
      <w:r w:rsidR="00492A19" w:rsidRPr="00492A19">
        <w:rPr>
          <w:rStyle w:val="longtext"/>
          <w:szCs w:val="20"/>
        </w:rPr>
        <w:t xml:space="preserve"> </w:t>
      </w:r>
      <w:proofErr w:type="spellStart"/>
      <w:r w:rsidR="00492A19" w:rsidRPr="00492A19">
        <w:rPr>
          <w:rStyle w:val="longtext"/>
          <w:szCs w:val="20"/>
        </w:rPr>
        <w:t>dalam</w:t>
      </w:r>
      <w:proofErr w:type="spellEnd"/>
      <w:r w:rsidR="00492A19" w:rsidRPr="00492A19">
        <w:rPr>
          <w:rStyle w:val="longtext"/>
          <w:szCs w:val="20"/>
        </w:rPr>
        <w:t xml:space="preserve"> data.</w:t>
      </w:r>
    </w:p>
    <w:p w14:paraId="2FDB918A" w14:textId="77777777" w:rsidR="008162D8" w:rsidRPr="008162D8" w:rsidRDefault="008162D8" w:rsidP="008162D8">
      <w:pPr>
        <w:pStyle w:val="IEEEParagraph"/>
        <w:rPr>
          <w:rStyle w:val="longtext"/>
          <w:szCs w:val="20"/>
        </w:rPr>
      </w:pPr>
      <w:r w:rsidRPr="008162D8">
        <w:rPr>
          <w:rStyle w:val="longtext"/>
          <w:szCs w:val="20"/>
        </w:rPr>
        <w:t xml:space="preserve">Teori </w:t>
      </w:r>
      <w:proofErr w:type="spellStart"/>
      <w:r w:rsidRPr="008162D8">
        <w:rPr>
          <w:rStyle w:val="longtext"/>
          <w:szCs w:val="20"/>
        </w:rPr>
        <w:t>pemasaran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strategis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membantu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organisasi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menemukan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nilai</w:t>
      </w:r>
      <w:proofErr w:type="spellEnd"/>
      <w:r w:rsidRPr="008162D8">
        <w:rPr>
          <w:rStyle w:val="longtext"/>
          <w:szCs w:val="20"/>
        </w:rPr>
        <w:t xml:space="preserve">, </w:t>
      </w:r>
      <w:proofErr w:type="spellStart"/>
      <w:r w:rsidRPr="008162D8">
        <w:rPr>
          <w:rStyle w:val="longtext"/>
          <w:szCs w:val="20"/>
        </w:rPr>
        <w:t>memenuhi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kebutuhan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pelanggan</w:t>
      </w:r>
      <w:proofErr w:type="spellEnd"/>
      <w:r w:rsidRPr="008162D8">
        <w:rPr>
          <w:rStyle w:val="longtext"/>
          <w:szCs w:val="20"/>
        </w:rPr>
        <w:t xml:space="preserve">, dan </w:t>
      </w:r>
      <w:proofErr w:type="spellStart"/>
      <w:r w:rsidRPr="008162D8">
        <w:rPr>
          <w:rStyle w:val="longtext"/>
          <w:szCs w:val="20"/>
        </w:rPr>
        <w:t>berkomunikasi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dengan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jelas</w:t>
      </w:r>
      <w:proofErr w:type="spellEnd"/>
      <w:r w:rsidRPr="008162D8">
        <w:rPr>
          <w:rStyle w:val="longtext"/>
          <w:szCs w:val="20"/>
        </w:rPr>
        <w:t xml:space="preserve"> [4]. </w:t>
      </w:r>
      <w:proofErr w:type="spellStart"/>
      <w:r w:rsidRPr="008162D8">
        <w:rPr>
          <w:rStyle w:val="longtext"/>
          <w:szCs w:val="20"/>
        </w:rPr>
        <w:t>Pengambilan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keputusan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pemasaran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perlu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didasarkan</w:t>
      </w:r>
      <w:proofErr w:type="spellEnd"/>
      <w:r w:rsidRPr="008162D8">
        <w:rPr>
          <w:rStyle w:val="longtext"/>
          <w:szCs w:val="20"/>
        </w:rPr>
        <w:t xml:space="preserve"> pada </w:t>
      </w:r>
      <w:proofErr w:type="spellStart"/>
      <w:r w:rsidRPr="008162D8">
        <w:rPr>
          <w:rStyle w:val="longtext"/>
          <w:szCs w:val="20"/>
        </w:rPr>
        <w:t>fakta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nyata</w:t>
      </w:r>
      <w:proofErr w:type="spellEnd"/>
      <w:r w:rsidRPr="008162D8">
        <w:rPr>
          <w:rStyle w:val="longtext"/>
          <w:szCs w:val="20"/>
        </w:rPr>
        <w:t xml:space="preserve"> dan </w:t>
      </w:r>
      <w:proofErr w:type="spellStart"/>
      <w:r w:rsidRPr="008162D8">
        <w:rPr>
          <w:rStyle w:val="longtext"/>
          <w:szCs w:val="20"/>
        </w:rPr>
        <w:t>riset</w:t>
      </w:r>
      <w:proofErr w:type="spellEnd"/>
      <w:r w:rsidRPr="008162D8">
        <w:rPr>
          <w:rStyle w:val="longtext"/>
          <w:szCs w:val="20"/>
        </w:rPr>
        <w:t xml:space="preserve"> yang </w:t>
      </w:r>
      <w:proofErr w:type="spellStart"/>
      <w:r w:rsidRPr="008162D8">
        <w:rPr>
          <w:rStyle w:val="longtext"/>
          <w:szCs w:val="20"/>
        </w:rPr>
        <w:t>terencana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dengan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baik</w:t>
      </w:r>
      <w:proofErr w:type="spellEnd"/>
      <w:r w:rsidRPr="008162D8">
        <w:rPr>
          <w:rStyle w:val="longtext"/>
          <w:szCs w:val="20"/>
        </w:rPr>
        <w:t xml:space="preserve">. Dalam </w:t>
      </w:r>
      <w:proofErr w:type="spellStart"/>
      <w:r w:rsidRPr="008162D8">
        <w:rPr>
          <w:rStyle w:val="longtext"/>
          <w:szCs w:val="20"/>
        </w:rPr>
        <w:t>studi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ini</w:t>
      </w:r>
      <w:proofErr w:type="spellEnd"/>
      <w:r w:rsidRPr="008162D8">
        <w:rPr>
          <w:rStyle w:val="longtext"/>
          <w:szCs w:val="20"/>
        </w:rPr>
        <w:t xml:space="preserve">, data </w:t>
      </w:r>
      <w:proofErr w:type="spellStart"/>
      <w:r w:rsidRPr="008162D8">
        <w:rPr>
          <w:rStyle w:val="longtext"/>
          <w:szCs w:val="20"/>
        </w:rPr>
        <w:t>dikumpulkan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melalui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wawancara</w:t>
      </w:r>
      <w:proofErr w:type="spellEnd"/>
      <w:r w:rsidRPr="008162D8">
        <w:rPr>
          <w:rStyle w:val="longtext"/>
          <w:szCs w:val="20"/>
        </w:rPr>
        <w:t xml:space="preserve"> dan </w:t>
      </w:r>
      <w:proofErr w:type="spellStart"/>
      <w:r w:rsidRPr="008162D8">
        <w:rPr>
          <w:rStyle w:val="longtext"/>
          <w:szCs w:val="20"/>
        </w:rPr>
        <w:t>diskusi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dengan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sekolah-sekolah</w:t>
      </w:r>
      <w:proofErr w:type="spellEnd"/>
      <w:r w:rsidRPr="008162D8">
        <w:rPr>
          <w:rStyle w:val="longtext"/>
          <w:szCs w:val="20"/>
        </w:rPr>
        <w:t xml:space="preserve"> di Cirebon dan </w:t>
      </w:r>
      <w:proofErr w:type="spellStart"/>
      <w:r w:rsidRPr="008162D8">
        <w:rPr>
          <w:rStyle w:val="longtext"/>
          <w:szCs w:val="20"/>
        </w:rPr>
        <w:t>sekitarnya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antara</w:t>
      </w:r>
      <w:proofErr w:type="spellEnd"/>
      <w:r w:rsidRPr="008162D8">
        <w:rPr>
          <w:rStyle w:val="longtext"/>
          <w:szCs w:val="20"/>
        </w:rPr>
        <w:t xml:space="preserve"> Januari 2022 dan </w:t>
      </w:r>
      <w:proofErr w:type="spellStart"/>
      <w:r w:rsidRPr="008162D8">
        <w:rPr>
          <w:rStyle w:val="longtext"/>
          <w:szCs w:val="20"/>
        </w:rPr>
        <w:t>Februari</w:t>
      </w:r>
      <w:proofErr w:type="spellEnd"/>
      <w:r w:rsidRPr="008162D8">
        <w:rPr>
          <w:rStyle w:val="longtext"/>
          <w:szCs w:val="20"/>
        </w:rPr>
        <w:t xml:space="preserve"> 2025. Data </w:t>
      </w:r>
      <w:proofErr w:type="spellStart"/>
      <w:r w:rsidRPr="008162D8">
        <w:rPr>
          <w:rStyle w:val="longtext"/>
          <w:szCs w:val="20"/>
        </w:rPr>
        <w:t>tersebut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mencakup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berbagai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hal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seperti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minat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sekolah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dalam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menggunakan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aplikasi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sekolah</w:t>
      </w:r>
      <w:proofErr w:type="spellEnd"/>
      <w:r w:rsidRPr="008162D8">
        <w:rPr>
          <w:rStyle w:val="longtext"/>
          <w:szCs w:val="20"/>
        </w:rPr>
        <w:t xml:space="preserve">, status </w:t>
      </w:r>
      <w:proofErr w:type="spellStart"/>
      <w:r w:rsidRPr="008162D8">
        <w:rPr>
          <w:rStyle w:val="longtext"/>
          <w:szCs w:val="20"/>
        </w:rPr>
        <w:t>akreditasinya</w:t>
      </w:r>
      <w:proofErr w:type="spellEnd"/>
      <w:r w:rsidRPr="008162D8">
        <w:rPr>
          <w:rStyle w:val="longtext"/>
          <w:szCs w:val="20"/>
        </w:rPr>
        <w:t xml:space="preserve">, </w:t>
      </w:r>
      <w:proofErr w:type="spellStart"/>
      <w:r w:rsidRPr="008162D8">
        <w:rPr>
          <w:rStyle w:val="longtext"/>
          <w:szCs w:val="20"/>
        </w:rPr>
        <w:t>ketersediaan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perangkat</w:t>
      </w:r>
      <w:proofErr w:type="spellEnd"/>
      <w:r w:rsidRPr="008162D8">
        <w:rPr>
          <w:rStyle w:val="longtext"/>
          <w:szCs w:val="20"/>
        </w:rPr>
        <w:t xml:space="preserve"> digital, </w:t>
      </w:r>
      <w:proofErr w:type="spellStart"/>
      <w:r w:rsidRPr="008162D8">
        <w:rPr>
          <w:rStyle w:val="longtext"/>
          <w:szCs w:val="20"/>
        </w:rPr>
        <w:t>penggunaan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sistem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pembelajaran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lain</w:t>
      </w:r>
      <w:proofErr w:type="spellEnd"/>
      <w:r w:rsidRPr="008162D8">
        <w:rPr>
          <w:rStyle w:val="longtext"/>
          <w:szCs w:val="20"/>
        </w:rPr>
        <w:t xml:space="preserve">, dan </w:t>
      </w:r>
      <w:proofErr w:type="spellStart"/>
      <w:r w:rsidRPr="008162D8">
        <w:rPr>
          <w:rStyle w:val="longtext"/>
          <w:szCs w:val="20"/>
        </w:rPr>
        <w:t>permasalahan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infrastruktur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serta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budaya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sekolah</w:t>
      </w:r>
      <w:proofErr w:type="spellEnd"/>
      <w:r w:rsidRPr="008162D8">
        <w:rPr>
          <w:rStyle w:val="longtext"/>
          <w:szCs w:val="20"/>
        </w:rPr>
        <w:t xml:space="preserve">. </w:t>
      </w:r>
      <w:proofErr w:type="spellStart"/>
      <w:r w:rsidRPr="008162D8">
        <w:rPr>
          <w:rStyle w:val="longtext"/>
          <w:szCs w:val="20"/>
        </w:rPr>
        <w:t>Informasi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ini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kemudian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dianalisis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menggunakan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metode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penambangan</w:t>
      </w:r>
      <w:proofErr w:type="spellEnd"/>
      <w:r w:rsidRPr="008162D8">
        <w:rPr>
          <w:rStyle w:val="longtext"/>
          <w:szCs w:val="20"/>
        </w:rPr>
        <w:t xml:space="preserve"> data </w:t>
      </w:r>
      <w:proofErr w:type="spellStart"/>
      <w:r w:rsidRPr="008162D8">
        <w:rPr>
          <w:rStyle w:val="longtext"/>
          <w:szCs w:val="20"/>
        </w:rPr>
        <w:t>untuk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mengembangkan</w:t>
      </w:r>
      <w:proofErr w:type="spellEnd"/>
      <w:r w:rsidRPr="008162D8">
        <w:rPr>
          <w:rStyle w:val="longtext"/>
          <w:szCs w:val="20"/>
        </w:rPr>
        <w:t xml:space="preserve"> st</w:t>
      </w:r>
      <w:r>
        <w:rPr>
          <w:rStyle w:val="longtext"/>
          <w:szCs w:val="20"/>
        </w:rPr>
        <w:t xml:space="preserve">rategi </w:t>
      </w:r>
      <w:proofErr w:type="spellStart"/>
      <w:r>
        <w:rPr>
          <w:rStyle w:val="longtext"/>
          <w:szCs w:val="20"/>
        </w:rPr>
        <w:t>pemasaran</w:t>
      </w:r>
      <w:proofErr w:type="spellEnd"/>
      <w:r>
        <w:rPr>
          <w:rStyle w:val="longtext"/>
          <w:szCs w:val="20"/>
        </w:rPr>
        <w:t xml:space="preserve"> yang </w:t>
      </w:r>
      <w:proofErr w:type="spellStart"/>
      <w:r>
        <w:rPr>
          <w:rStyle w:val="longtext"/>
          <w:szCs w:val="20"/>
        </w:rPr>
        <w:t>terfokus</w:t>
      </w:r>
      <w:proofErr w:type="spellEnd"/>
      <w:r>
        <w:rPr>
          <w:rStyle w:val="longtext"/>
          <w:szCs w:val="20"/>
        </w:rPr>
        <w:t>.</w:t>
      </w:r>
    </w:p>
    <w:p w14:paraId="156B319A" w14:textId="77777777" w:rsidR="002C2543" w:rsidRDefault="008162D8" w:rsidP="008162D8">
      <w:pPr>
        <w:pStyle w:val="IEEEParagraph"/>
        <w:rPr>
          <w:rStyle w:val="longtext"/>
          <w:szCs w:val="20"/>
        </w:rPr>
      </w:pPr>
      <w:r>
        <w:rPr>
          <w:rStyle w:val="longtext"/>
          <w:szCs w:val="20"/>
        </w:rPr>
        <w:t>D</w:t>
      </w:r>
      <w:r w:rsidRPr="008162D8">
        <w:rPr>
          <w:rStyle w:val="longtext"/>
          <w:szCs w:val="20"/>
        </w:rPr>
        <w:t xml:space="preserve">ata </w:t>
      </w:r>
      <w:r>
        <w:rPr>
          <w:rStyle w:val="longtext"/>
          <w:szCs w:val="20"/>
        </w:rPr>
        <w:t xml:space="preserve">mining </w:t>
      </w:r>
      <w:proofErr w:type="spellStart"/>
      <w:r w:rsidRPr="008162D8">
        <w:rPr>
          <w:rStyle w:val="longtext"/>
          <w:szCs w:val="20"/>
        </w:rPr>
        <w:t>membantu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menemukan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pola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tersembunyi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dalam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kumpulan</w:t>
      </w:r>
      <w:proofErr w:type="spellEnd"/>
      <w:r w:rsidRPr="008162D8">
        <w:rPr>
          <w:rStyle w:val="longtext"/>
          <w:szCs w:val="20"/>
        </w:rPr>
        <w:t xml:space="preserve"> data </w:t>
      </w:r>
      <w:proofErr w:type="spellStart"/>
      <w:r w:rsidRPr="008162D8">
        <w:rPr>
          <w:rStyle w:val="longtext"/>
          <w:szCs w:val="20"/>
        </w:rPr>
        <w:t>besar</w:t>
      </w:r>
      <w:proofErr w:type="spellEnd"/>
      <w:r w:rsidRPr="008162D8">
        <w:rPr>
          <w:rStyle w:val="longtext"/>
          <w:szCs w:val="20"/>
        </w:rPr>
        <w:t xml:space="preserve"> yang </w:t>
      </w:r>
      <w:proofErr w:type="spellStart"/>
      <w:r w:rsidRPr="008162D8">
        <w:rPr>
          <w:rStyle w:val="longtext"/>
          <w:szCs w:val="20"/>
        </w:rPr>
        <w:t>sulit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dilihat</w:t>
      </w:r>
      <w:proofErr w:type="spellEnd"/>
      <w:r w:rsidRPr="008162D8">
        <w:rPr>
          <w:rStyle w:val="longtext"/>
          <w:szCs w:val="20"/>
        </w:rPr>
        <w:t xml:space="preserve"> [5][6][7][8].</w:t>
      </w:r>
      <w:r>
        <w:rPr>
          <w:rStyle w:val="longtext"/>
          <w:szCs w:val="20"/>
        </w:rPr>
        <w:t xml:space="preserve"> </w:t>
      </w:r>
      <w:r w:rsidRPr="008162D8">
        <w:rPr>
          <w:rStyle w:val="longtext"/>
          <w:szCs w:val="20"/>
        </w:rPr>
        <w:t xml:space="preserve">Dalam </w:t>
      </w:r>
      <w:proofErr w:type="spellStart"/>
      <w:r w:rsidRPr="008162D8">
        <w:rPr>
          <w:rStyle w:val="longtext"/>
          <w:szCs w:val="20"/>
        </w:rPr>
        <w:t>studi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ini</w:t>
      </w:r>
      <w:proofErr w:type="spellEnd"/>
      <w:r w:rsidRPr="008162D8">
        <w:rPr>
          <w:rStyle w:val="longtext"/>
          <w:szCs w:val="20"/>
        </w:rPr>
        <w:t xml:space="preserve">, </w:t>
      </w:r>
      <w:proofErr w:type="spellStart"/>
      <w:r w:rsidRPr="008162D8">
        <w:rPr>
          <w:rStyle w:val="longtext"/>
          <w:szCs w:val="20"/>
        </w:rPr>
        <w:t>algoritma</w:t>
      </w:r>
      <w:proofErr w:type="spellEnd"/>
      <w:r w:rsidRPr="008162D8">
        <w:rPr>
          <w:rStyle w:val="longtext"/>
          <w:szCs w:val="20"/>
        </w:rPr>
        <w:t xml:space="preserve"> K-Means </w:t>
      </w:r>
      <w:proofErr w:type="spellStart"/>
      <w:r w:rsidRPr="008162D8">
        <w:rPr>
          <w:rStyle w:val="longtext"/>
          <w:szCs w:val="20"/>
        </w:rPr>
        <w:t>digunakan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untuk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membagi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sekolah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menjadi</w:t>
      </w:r>
      <w:proofErr w:type="spellEnd"/>
      <w:r w:rsidRPr="008162D8">
        <w:rPr>
          <w:rStyle w:val="longtext"/>
          <w:szCs w:val="20"/>
        </w:rPr>
        <w:t xml:space="preserve"> dua </w:t>
      </w:r>
      <w:proofErr w:type="spellStart"/>
      <w:r w:rsidRPr="008162D8">
        <w:rPr>
          <w:rStyle w:val="longtext"/>
          <w:szCs w:val="20"/>
        </w:rPr>
        <w:t>kelompok</w:t>
      </w:r>
      <w:proofErr w:type="spellEnd"/>
      <w:r w:rsidRPr="008162D8">
        <w:rPr>
          <w:rStyle w:val="longtext"/>
          <w:szCs w:val="20"/>
        </w:rPr>
        <w:t xml:space="preserve">: </w:t>
      </w:r>
      <w:proofErr w:type="spellStart"/>
      <w:r w:rsidRPr="008162D8">
        <w:rPr>
          <w:rStyle w:val="longtext"/>
          <w:szCs w:val="20"/>
        </w:rPr>
        <w:t>sekolah</w:t>
      </w:r>
      <w:proofErr w:type="spellEnd"/>
      <w:r w:rsidRPr="008162D8">
        <w:rPr>
          <w:rStyle w:val="longtext"/>
          <w:szCs w:val="20"/>
        </w:rPr>
        <w:t xml:space="preserve"> yang </w:t>
      </w:r>
      <w:proofErr w:type="spellStart"/>
      <w:r w:rsidRPr="008162D8">
        <w:rPr>
          <w:rStyle w:val="longtext"/>
          <w:szCs w:val="20"/>
        </w:rPr>
        <w:t>kemungkinan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besar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tertarik</w:t>
      </w:r>
      <w:proofErr w:type="spellEnd"/>
      <w:r w:rsidRPr="008162D8">
        <w:rPr>
          <w:rStyle w:val="longtext"/>
          <w:szCs w:val="20"/>
        </w:rPr>
        <w:t xml:space="preserve"> dan </w:t>
      </w:r>
      <w:proofErr w:type="spellStart"/>
      <w:r w:rsidRPr="008162D8">
        <w:rPr>
          <w:rStyle w:val="longtext"/>
          <w:szCs w:val="20"/>
        </w:rPr>
        <w:t>sekolah</w:t>
      </w:r>
      <w:proofErr w:type="spellEnd"/>
      <w:r w:rsidRPr="008162D8">
        <w:rPr>
          <w:rStyle w:val="longtext"/>
          <w:szCs w:val="20"/>
        </w:rPr>
        <w:t xml:space="preserve"> yang </w:t>
      </w:r>
      <w:proofErr w:type="spellStart"/>
      <w:r w:rsidRPr="008162D8">
        <w:rPr>
          <w:rStyle w:val="longtext"/>
          <w:szCs w:val="20"/>
        </w:rPr>
        <w:t>tidak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tertarik</w:t>
      </w:r>
      <w:proofErr w:type="spellEnd"/>
      <w:r w:rsidRPr="008162D8">
        <w:rPr>
          <w:rStyle w:val="longtext"/>
          <w:szCs w:val="20"/>
        </w:rPr>
        <w:t xml:space="preserve">. </w:t>
      </w:r>
      <w:proofErr w:type="spellStart"/>
      <w:r w:rsidRPr="008162D8">
        <w:rPr>
          <w:rStyle w:val="longtext"/>
          <w:szCs w:val="20"/>
        </w:rPr>
        <w:t>Pengelompokan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ini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membantu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memahami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sekolah</w:t>
      </w:r>
      <w:proofErr w:type="spellEnd"/>
      <w:r w:rsidRPr="008162D8">
        <w:rPr>
          <w:rStyle w:val="longtext"/>
          <w:szCs w:val="20"/>
        </w:rPr>
        <w:t xml:space="preserve"> mana yang </w:t>
      </w:r>
      <w:proofErr w:type="spellStart"/>
      <w:r w:rsidRPr="008162D8">
        <w:rPr>
          <w:rStyle w:val="longtext"/>
          <w:szCs w:val="20"/>
        </w:rPr>
        <w:t>memiliki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peluang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lebih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baik</w:t>
      </w:r>
      <w:proofErr w:type="spellEnd"/>
      <w:r w:rsidRPr="008162D8">
        <w:rPr>
          <w:rStyle w:val="longtext"/>
          <w:szCs w:val="20"/>
        </w:rPr>
        <w:t xml:space="preserve">, </w:t>
      </w:r>
      <w:proofErr w:type="spellStart"/>
      <w:r w:rsidRPr="008162D8">
        <w:rPr>
          <w:rStyle w:val="longtext"/>
          <w:szCs w:val="20"/>
        </w:rPr>
        <w:t>seperti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minat</w:t>
      </w:r>
      <w:proofErr w:type="spellEnd"/>
      <w:r w:rsidRPr="008162D8">
        <w:rPr>
          <w:rStyle w:val="longtext"/>
          <w:szCs w:val="20"/>
        </w:rPr>
        <w:t xml:space="preserve"> yang </w:t>
      </w:r>
      <w:proofErr w:type="spellStart"/>
      <w:r w:rsidRPr="008162D8">
        <w:rPr>
          <w:rStyle w:val="longtext"/>
          <w:szCs w:val="20"/>
        </w:rPr>
        <w:t>tinggi</w:t>
      </w:r>
      <w:proofErr w:type="spellEnd"/>
      <w:r w:rsidRPr="008162D8">
        <w:rPr>
          <w:rStyle w:val="longtext"/>
          <w:szCs w:val="20"/>
        </w:rPr>
        <w:t xml:space="preserve">, </w:t>
      </w:r>
      <w:proofErr w:type="spellStart"/>
      <w:r w:rsidRPr="008162D8">
        <w:rPr>
          <w:rStyle w:val="longtext"/>
          <w:szCs w:val="20"/>
        </w:rPr>
        <w:t>jumlah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siswa</w:t>
      </w:r>
      <w:proofErr w:type="spellEnd"/>
      <w:r w:rsidRPr="008162D8">
        <w:rPr>
          <w:rStyle w:val="longtext"/>
          <w:szCs w:val="20"/>
        </w:rPr>
        <w:t xml:space="preserve"> yang </w:t>
      </w:r>
      <w:proofErr w:type="spellStart"/>
      <w:r w:rsidRPr="008162D8">
        <w:rPr>
          <w:rStyle w:val="longtext"/>
          <w:szCs w:val="20"/>
        </w:rPr>
        <w:t>lebih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banyak</w:t>
      </w:r>
      <w:proofErr w:type="spellEnd"/>
      <w:r w:rsidRPr="008162D8">
        <w:rPr>
          <w:rStyle w:val="longtext"/>
          <w:szCs w:val="20"/>
        </w:rPr>
        <w:t xml:space="preserve">, </w:t>
      </w:r>
      <w:proofErr w:type="spellStart"/>
      <w:r w:rsidRPr="008162D8">
        <w:rPr>
          <w:rStyle w:val="longtext"/>
          <w:szCs w:val="20"/>
        </w:rPr>
        <w:t>atau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infrastruktur</w:t>
      </w:r>
      <w:proofErr w:type="spellEnd"/>
      <w:r w:rsidRPr="008162D8">
        <w:rPr>
          <w:rStyle w:val="longtext"/>
          <w:szCs w:val="20"/>
        </w:rPr>
        <w:t xml:space="preserve"> yang </w:t>
      </w:r>
      <w:proofErr w:type="spellStart"/>
      <w:r w:rsidRPr="008162D8">
        <w:rPr>
          <w:rStyle w:val="longtext"/>
          <w:szCs w:val="20"/>
        </w:rPr>
        <w:t>lebih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baik</w:t>
      </w:r>
      <w:proofErr w:type="spellEnd"/>
      <w:r w:rsidRPr="008162D8">
        <w:rPr>
          <w:rStyle w:val="longtext"/>
          <w:szCs w:val="20"/>
        </w:rPr>
        <w:t xml:space="preserve"> [9]. </w:t>
      </w:r>
      <w:proofErr w:type="spellStart"/>
      <w:r w:rsidRPr="008162D8">
        <w:rPr>
          <w:rStyle w:val="longtext"/>
          <w:szCs w:val="20"/>
        </w:rPr>
        <w:t>Kemudian</w:t>
      </w:r>
      <w:proofErr w:type="spellEnd"/>
      <w:r w:rsidRPr="008162D8">
        <w:rPr>
          <w:rStyle w:val="longtext"/>
          <w:szCs w:val="20"/>
        </w:rPr>
        <w:t xml:space="preserve">, </w:t>
      </w:r>
      <w:proofErr w:type="spellStart"/>
      <w:r w:rsidRPr="008162D8">
        <w:rPr>
          <w:rStyle w:val="longtext"/>
          <w:szCs w:val="20"/>
        </w:rPr>
        <w:t>algoritma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Apriori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digunakan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untuk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menemukan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bagaimana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fitur-fitur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sekolah</w:t>
      </w:r>
      <w:proofErr w:type="spellEnd"/>
      <w:r w:rsidRPr="008162D8">
        <w:rPr>
          <w:rStyle w:val="longtext"/>
          <w:szCs w:val="20"/>
        </w:rPr>
        <w:t xml:space="preserve"> yang </w:t>
      </w:r>
      <w:proofErr w:type="spellStart"/>
      <w:r w:rsidRPr="008162D8">
        <w:rPr>
          <w:rStyle w:val="longtext"/>
          <w:szCs w:val="20"/>
        </w:rPr>
        <w:t>berbeda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saling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terhubung</w:t>
      </w:r>
      <w:proofErr w:type="spellEnd"/>
      <w:r w:rsidRPr="008162D8">
        <w:rPr>
          <w:rStyle w:val="longtext"/>
          <w:szCs w:val="20"/>
        </w:rPr>
        <w:t xml:space="preserve">. </w:t>
      </w:r>
      <w:proofErr w:type="spellStart"/>
      <w:r w:rsidRPr="008162D8">
        <w:rPr>
          <w:rStyle w:val="longtext"/>
          <w:szCs w:val="20"/>
        </w:rPr>
        <w:t>Koneksi-koneksi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ini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membantu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menciptakan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rencana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pemasaran</w:t>
      </w:r>
      <w:proofErr w:type="spellEnd"/>
      <w:r w:rsidRPr="008162D8">
        <w:rPr>
          <w:rStyle w:val="longtext"/>
          <w:szCs w:val="20"/>
        </w:rPr>
        <w:t xml:space="preserve"> yang </w:t>
      </w:r>
      <w:proofErr w:type="spellStart"/>
      <w:r w:rsidRPr="008162D8">
        <w:rPr>
          <w:rStyle w:val="longtext"/>
          <w:szCs w:val="20"/>
        </w:rPr>
        <w:t>lebih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sesuai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dengan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kebutuhan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sekolah</w:t>
      </w:r>
      <w:proofErr w:type="spellEnd"/>
      <w:r w:rsidRPr="008162D8">
        <w:rPr>
          <w:rStyle w:val="longtext"/>
          <w:szCs w:val="20"/>
        </w:rPr>
        <w:t xml:space="preserve"> yang </w:t>
      </w:r>
      <w:proofErr w:type="spellStart"/>
      <w:r w:rsidRPr="008162D8">
        <w:rPr>
          <w:rStyle w:val="longtext"/>
          <w:szCs w:val="20"/>
        </w:rPr>
        <w:t>kemungkinan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besar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tertarik</w:t>
      </w:r>
      <w:proofErr w:type="spellEnd"/>
      <w:r w:rsidRPr="008162D8">
        <w:rPr>
          <w:rStyle w:val="longtext"/>
          <w:szCs w:val="20"/>
        </w:rPr>
        <w:t xml:space="preserve">. </w:t>
      </w:r>
      <w:proofErr w:type="spellStart"/>
      <w:r w:rsidRPr="008162D8">
        <w:rPr>
          <w:rStyle w:val="longtext"/>
          <w:szCs w:val="20"/>
        </w:rPr>
        <w:t>Untuk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melakukan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analisis</w:t>
      </w:r>
      <w:proofErr w:type="spellEnd"/>
      <w:r w:rsidRPr="008162D8">
        <w:rPr>
          <w:rStyle w:val="longtext"/>
          <w:szCs w:val="20"/>
        </w:rPr>
        <w:t xml:space="preserve">, data </w:t>
      </w:r>
      <w:proofErr w:type="spellStart"/>
      <w:r w:rsidRPr="008162D8">
        <w:rPr>
          <w:rStyle w:val="longtext"/>
          <w:szCs w:val="20"/>
        </w:rPr>
        <w:lastRenderedPageBreak/>
        <w:t>diolah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menggunakan</w:t>
      </w:r>
      <w:proofErr w:type="spellEnd"/>
      <w:r w:rsidRPr="008162D8">
        <w:rPr>
          <w:rStyle w:val="longtext"/>
          <w:szCs w:val="20"/>
        </w:rPr>
        <w:t xml:space="preserve"> Python di Google Collaboratory, </w:t>
      </w:r>
      <w:proofErr w:type="spellStart"/>
      <w:r w:rsidRPr="008162D8">
        <w:rPr>
          <w:rStyle w:val="longtext"/>
          <w:szCs w:val="20"/>
        </w:rPr>
        <w:t>dengan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alat-alat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seperti</w:t>
      </w:r>
      <w:proofErr w:type="spellEnd"/>
      <w:r w:rsidRPr="008162D8">
        <w:rPr>
          <w:rStyle w:val="longtext"/>
          <w:szCs w:val="20"/>
        </w:rPr>
        <w:t xml:space="preserve"> Pandas, Scikit-Learn, dan </w:t>
      </w:r>
      <w:proofErr w:type="spellStart"/>
      <w:r w:rsidRPr="008162D8">
        <w:rPr>
          <w:rStyle w:val="longtext"/>
          <w:szCs w:val="20"/>
        </w:rPr>
        <w:t>Mlxtend</w:t>
      </w:r>
      <w:proofErr w:type="spellEnd"/>
      <w:r w:rsidRPr="008162D8">
        <w:rPr>
          <w:rStyle w:val="longtext"/>
          <w:szCs w:val="20"/>
        </w:rPr>
        <w:t xml:space="preserve">. </w:t>
      </w:r>
      <w:proofErr w:type="spellStart"/>
      <w:r w:rsidRPr="008162D8">
        <w:rPr>
          <w:rStyle w:val="longtext"/>
          <w:szCs w:val="20"/>
        </w:rPr>
        <w:t>Hasilnya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ditampilkan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menggunakan</w:t>
      </w:r>
      <w:proofErr w:type="spellEnd"/>
      <w:r w:rsidRPr="008162D8">
        <w:rPr>
          <w:rStyle w:val="longtext"/>
          <w:szCs w:val="20"/>
        </w:rPr>
        <w:t xml:space="preserve"> Looker Studio </w:t>
      </w:r>
      <w:proofErr w:type="spellStart"/>
      <w:r w:rsidRPr="008162D8">
        <w:rPr>
          <w:rStyle w:val="longtext"/>
          <w:szCs w:val="20"/>
        </w:rPr>
        <w:t>untuk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membantu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tim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pemasaran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memahaminya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dengan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lebih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baik</w:t>
      </w:r>
      <w:proofErr w:type="spellEnd"/>
      <w:r w:rsidRPr="008162D8">
        <w:rPr>
          <w:rStyle w:val="longtext"/>
          <w:szCs w:val="20"/>
        </w:rPr>
        <w:t xml:space="preserve">. </w:t>
      </w:r>
      <w:proofErr w:type="spellStart"/>
      <w:r w:rsidRPr="008162D8">
        <w:rPr>
          <w:rStyle w:val="longtext"/>
          <w:szCs w:val="20"/>
        </w:rPr>
        <w:t>Dengan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metode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ini</w:t>
      </w:r>
      <w:proofErr w:type="spellEnd"/>
      <w:r w:rsidRPr="008162D8">
        <w:rPr>
          <w:rStyle w:val="longtext"/>
          <w:szCs w:val="20"/>
        </w:rPr>
        <w:t xml:space="preserve">, </w:t>
      </w:r>
      <w:proofErr w:type="spellStart"/>
      <w:r w:rsidRPr="008162D8">
        <w:rPr>
          <w:rStyle w:val="longtext"/>
          <w:szCs w:val="20"/>
        </w:rPr>
        <w:t>studi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ini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bertujuan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untuk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menciptakan</w:t>
      </w:r>
      <w:proofErr w:type="spellEnd"/>
      <w:r w:rsidRPr="008162D8">
        <w:rPr>
          <w:rStyle w:val="longtext"/>
          <w:szCs w:val="20"/>
        </w:rPr>
        <w:t xml:space="preserve"> strategi </w:t>
      </w:r>
      <w:proofErr w:type="spellStart"/>
      <w:r w:rsidRPr="008162D8">
        <w:rPr>
          <w:rStyle w:val="longtext"/>
          <w:szCs w:val="20"/>
        </w:rPr>
        <w:t>pemasaran</w:t>
      </w:r>
      <w:proofErr w:type="spellEnd"/>
      <w:r w:rsidRPr="008162D8">
        <w:rPr>
          <w:rStyle w:val="longtext"/>
          <w:szCs w:val="20"/>
        </w:rPr>
        <w:t xml:space="preserve"> yang </w:t>
      </w:r>
      <w:proofErr w:type="spellStart"/>
      <w:r w:rsidRPr="008162D8">
        <w:rPr>
          <w:rStyle w:val="longtext"/>
          <w:szCs w:val="20"/>
        </w:rPr>
        <w:t>akurat</w:t>
      </w:r>
      <w:proofErr w:type="spellEnd"/>
      <w:r w:rsidRPr="008162D8">
        <w:rPr>
          <w:rStyle w:val="longtext"/>
          <w:szCs w:val="20"/>
        </w:rPr>
        <w:t xml:space="preserve"> dan </w:t>
      </w:r>
      <w:proofErr w:type="spellStart"/>
      <w:r w:rsidRPr="008162D8">
        <w:rPr>
          <w:rStyle w:val="longtext"/>
          <w:szCs w:val="20"/>
        </w:rPr>
        <w:t>praktis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berdasarkan</w:t>
      </w:r>
      <w:proofErr w:type="spellEnd"/>
      <w:r w:rsidRPr="008162D8">
        <w:rPr>
          <w:rStyle w:val="longtext"/>
          <w:szCs w:val="20"/>
        </w:rPr>
        <w:t xml:space="preserve"> data, yang </w:t>
      </w:r>
      <w:proofErr w:type="spellStart"/>
      <w:r w:rsidRPr="008162D8">
        <w:rPr>
          <w:rStyle w:val="longtext"/>
          <w:szCs w:val="20"/>
        </w:rPr>
        <w:t>akan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membantu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meningkatkan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kesadaran</w:t>
      </w:r>
      <w:proofErr w:type="spellEnd"/>
      <w:r w:rsidRPr="008162D8">
        <w:rPr>
          <w:rStyle w:val="longtext"/>
          <w:szCs w:val="20"/>
        </w:rPr>
        <w:t xml:space="preserve">, </w:t>
      </w:r>
      <w:proofErr w:type="spellStart"/>
      <w:r w:rsidRPr="008162D8">
        <w:rPr>
          <w:rStyle w:val="longtext"/>
          <w:szCs w:val="20"/>
        </w:rPr>
        <w:t>membuat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penawaran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lebih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menarik</w:t>
      </w:r>
      <w:proofErr w:type="spellEnd"/>
      <w:r w:rsidRPr="008162D8">
        <w:rPr>
          <w:rStyle w:val="longtext"/>
          <w:szCs w:val="20"/>
        </w:rPr>
        <w:t xml:space="preserve">, dan </w:t>
      </w:r>
      <w:proofErr w:type="spellStart"/>
      <w:r w:rsidRPr="008162D8">
        <w:rPr>
          <w:rStyle w:val="longtext"/>
          <w:szCs w:val="20"/>
        </w:rPr>
        <w:t>mendorong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lebih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banyak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kerja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sama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tim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antara</w:t>
      </w:r>
      <w:proofErr w:type="spellEnd"/>
      <w:r w:rsidRPr="008162D8">
        <w:rPr>
          <w:rStyle w:val="longtext"/>
          <w:szCs w:val="20"/>
        </w:rPr>
        <w:t xml:space="preserve"> </w:t>
      </w:r>
      <w:proofErr w:type="spellStart"/>
      <w:r w:rsidRPr="008162D8">
        <w:rPr>
          <w:rStyle w:val="longtext"/>
          <w:szCs w:val="20"/>
        </w:rPr>
        <w:t>sekolah</w:t>
      </w:r>
      <w:proofErr w:type="spellEnd"/>
      <w:r w:rsidRPr="008162D8">
        <w:rPr>
          <w:rStyle w:val="longtext"/>
          <w:szCs w:val="20"/>
        </w:rPr>
        <w:t xml:space="preserve"> dan </w:t>
      </w:r>
      <w:proofErr w:type="gramStart"/>
      <w:r w:rsidRPr="008162D8">
        <w:rPr>
          <w:rStyle w:val="longtext"/>
          <w:szCs w:val="20"/>
        </w:rPr>
        <w:t>Edulink.id.</w:t>
      </w:r>
      <w:r w:rsidR="00E1378A" w:rsidRPr="00E1378A">
        <w:rPr>
          <w:rStyle w:val="longtext"/>
          <w:szCs w:val="20"/>
        </w:rPr>
        <w:t>.</w:t>
      </w:r>
      <w:proofErr w:type="gramEnd"/>
    </w:p>
    <w:p w14:paraId="4C5AABF3" w14:textId="77777777" w:rsidR="00A62036" w:rsidRDefault="00A62036" w:rsidP="00A62036">
      <w:pPr>
        <w:pStyle w:val="IEEEParagrap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data mining </w:t>
      </w:r>
      <w:proofErr w:type="spellStart"/>
      <w:r>
        <w:t>seperti</w:t>
      </w:r>
      <w:proofErr w:type="spellEnd"/>
      <w:r>
        <w:t xml:space="preserve"> </w:t>
      </w:r>
      <w:r w:rsidRPr="009C1115">
        <w:rPr>
          <w:i/>
        </w:rPr>
        <w:t>K-Means</w:t>
      </w:r>
      <w:r>
        <w:t xml:space="preserve"> dan </w:t>
      </w:r>
      <w:proofErr w:type="spellStart"/>
      <w:r>
        <w:t>Apriori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strategi </w:t>
      </w:r>
      <w:proofErr w:type="spellStart"/>
      <w:r>
        <w:t>pemasaran</w:t>
      </w:r>
      <w:proofErr w:type="spellEnd"/>
      <w:r>
        <w:t xml:space="preserve"> dan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. Dalam </w:t>
      </w:r>
      <w:proofErr w:type="spellStart"/>
      <w:r>
        <w:t>penelitian</w:t>
      </w:r>
      <w:proofErr w:type="spellEnd"/>
      <w:r>
        <w:t xml:space="preserve"> "Strategi </w:t>
      </w:r>
      <w:r w:rsidRPr="009C1115">
        <w:rPr>
          <w:i/>
        </w:rPr>
        <w:t>Marketing</w:t>
      </w:r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Penerimaan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Baru </w:t>
      </w:r>
      <w:proofErr w:type="spellStart"/>
      <w:r>
        <w:t>Menggunakan</w:t>
      </w:r>
      <w:proofErr w:type="spellEnd"/>
      <w:r>
        <w:t xml:space="preserve"> </w:t>
      </w:r>
      <w:r w:rsidRPr="009C1115">
        <w:rPr>
          <w:i/>
        </w:rPr>
        <w:t>K-Means Clustering</w:t>
      </w:r>
      <w:r>
        <w:t xml:space="preserve">" (2023),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r w:rsidRPr="009C1115">
        <w:rPr>
          <w:i/>
        </w:rPr>
        <w:t xml:space="preserve">K-Means Clustering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strategi </w:t>
      </w:r>
      <w:proofErr w:type="spellStart"/>
      <w:r>
        <w:t>pemasaran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terarah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ciri-ciri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,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pelamar</w:t>
      </w:r>
      <w:proofErr w:type="spellEnd"/>
      <w:r>
        <w:t xml:space="preserve"> [10]. Metode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mengelompokkan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.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: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, dan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berpenghasilan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. </w:t>
      </w:r>
      <w:proofErr w:type="spellStart"/>
      <w:r w:rsidR="008162D8" w:rsidRPr="008162D8">
        <w:t>Pengelompokan</w:t>
      </w:r>
      <w:proofErr w:type="spellEnd"/>
      <w:r w:rsidR="008162D8" w:rsidRPr="008162D8">
        <w:t xml:space="preserve"> </w:t>
      </w:r>
      <w:proofErr w:type="spellStart"/>
      <w:r w:rsidR="008162D8" w:rsidRPr="008162D8">
        <w:t>ini</w:t>
      </w:r>
      <w:proofErr w:type="spellEnd"/>
      <w:r w:rsidR="008162D8" w:rsidRPr="008162D8">
        <w:t xml:space="preserve"> </w:t>
      </w:r>
      <w:proofErr w:type="spellStart"/>
      <w:r w:rsidR="008162D8" w:rsidRPr="008162D8">
        <w:t>dapat</w:t>
      </w:r>
      <w:proofErr w:type="spellEnd"/>
      <w:r w:rsidR="008162D8" w:rsidRPr="008162D8">
        <w:t xml:space="preserve"> </w:t>
      </w:r>
      <w:proofErr w:type="spellStart"/>
      <w:r w:rsidR="008162D8" w:rsidRPr="008162D8">
        <w:t>membantu</w:t>
      </w:r>
      <w:proofErr w:type="spellEnd"/>
      <w:r w:rsidR="008162D8" w:rsidRPr="008162D8">
        <w:t xml:space="preserve"> universitas </w:t>
      </w:r>
      <w:proofErr w:type="spellStart"/>
      <w:r w:rsidR="008162D8" w:rsidRPr="008162D8">
        <w:t>menciptakan</w:t>
      </w:r>
      <w:proofErr w:type="spellEnd"/>
      <w:r w:rsidR="008162D8" w:rsidRPr="008162D8">
        <w:t xml:space="preserve"> </w:t>
      </w:r>
      <w:proofErr w:type="spellStart"/>
      <w:r w:rsidR="008162D8" w:rsidRPr="008162D8">
        <w:t>promosi</w:t>
      </w:r>
      <w:proofErr w:type="spellEnd"/>
      <w:r w:rsidR="008162D8" w:rsidRPr="008162D8">
        <w:t xml:space="preserve"> yang </w:t>
      </w:r>
      <w:proofErr w:type="spellStart"/>
      <w:r w:rsidR="008162D8" w:rsidRPr="008162D8">
        <w:t>tepat</w:t>
      </w:r>
      <w:proofErr w:type="spellEnd"/>
      <w:r w:rsidR="008162D8" w:rsidRPr="008162D8">
        <w:t xml:space="preserve"> </w:t>
      </w:r>
      <w:proofErr w:type="spellStart"/>
      <w:r w:rsidR="008162D8" w:rsidRPr="008162D8">
        <w:t>sasaran</w:t>
      </w:r>
      <w:proofErr w:type="spellEnd"/>
      <w:r w:rsidR="008162D8" w:rsidRPr="008162D8">
        <w:t xml:space="preserve"> dan </w:t>
      </w:r>
      <w:proofErr w:type="spellStart"/>
      <w:r w:rsidR="008162D8" w:rsidRPr="008162D8">
        <w:t>sesuai</w:t>
      </w:r>
      <w:proofErr w:type="spellEnd"/>
      <w:r w:rsidR="008162D8" w:rsidRPr="008162D8">
        <w:t xml:space="preserve"> </w:t>
      </w:r>
      <w:proofErr w:type="spellStart"/>
      <w:r w:rsidR="008162D8" w:rsidRPr="008162D8">
        <w:t>dengan</w:t>
      </w:r>
      <w:proofErr w:type="spellEnd"/>
      <w:r w:rsidR="008162D8" w:rsidRPr="008162D8">
        <w:t xml:space="preserve"> </w:t>
      </w:r>
      <w:proofErr w:type="spellStart"/>
      <w:r w:rsidR="008162D8" w:rsidRPr="008162D8">
        <w:t>kebutuhan</w:t>
      </w:r>
      <w:proofErr w:type="spellEnd"/>
      <w:r w:rsidR="008162D8" w:rsidRPr="008162D8">
        <w:t xml:space="preserve"> </w:t>
      </w:r>
      <w:proofErr w:type="spellStart"/>
      <w:r w:rsidR="008162D8" w:rsidRPr="008162D8">
        <w:t>serta</w:t>
      </w:r>
      <w:proofErr w:type="spellEnd"/>
      <w:r w:rsidR="008162D8" w:rsidRPr="008162D8">
        <w:t xml:space="preserve"> </w:t>
      </w:r>
      <w:proofErr w:type="spellStart"/>
      <w:r w:rsidR="008162D8" w:rsidRPr="008162D8">
        <w:t>minat</w:t>
      </w:r>
      <w:proofErr w:type="spellEnd"/>
      <w:r w:rsidR="008162D8" w:rsidRPr="008162D8">
        <w:t xml:space="preserve"> masing-masing </w:t>
      </w:r>
      <w:proofErr w:type="spellStart"/>
      <w:r w:rsidR="008162D8" w:rsidRPr="008162D8">
        <w:t>kelompok</w:t>
      </w:r>
      <w:proofErr w:type="spellEnd"/>
      <w:r w:rsidR="008162D8" w:rsidRPr="008162D8">
        <w:t xml:space="preserve">. Jika </w:t>
      </w:r>
      <w:proofErr w:type="spellStart"/>
      <w:r w:rsidR="008162D8" w:rsidRPr="008162D8">
        <w:t>sebuah</w:t>
      </w:r>
      <w:proofErr w:type="spellEnd"/>
      <w:r w:rsidR="008162D8" w:rsidRPr="008162D8">
        <w:t xml:space="preserve"> universitas </w:t>
      </w:r>
      <w:proofErr w:type="spellStart"/>
      <w:r w:rsidR="008162D8" w:rsidRPr="008162D8">
        <w:t>ingin</w:t>
      </w:r>
      <w:proofErr w:type="spellEnd"/>
      <w:r w:rsidR="008162D8" w:rsidRPr="008162D8">
        <w:t xml:space="preserve"> </w:t>
      </w:r>
      <w:proofErr w:type="spellStart"/>
      <w:r w:rsidR="008162D8" w:rsidRPr="008162D8">
        <w:t>meningkatkan</w:t>
      </w:r>
      <w:proofErr w:type="spellEnd"/>
      <w:r w:rsidR="008162D8" w:rsidRPr="008162D8">
        <w:t xml:space="preserve"> </w:t>
      </w:r>
      <w:proofErr w:type="spellStart"/>
      <w:r w:rsidR="008162D8" w:rsidRPr="008162D8">
        <w:t>jumlah</w:t>
      </w:r>
      <w:proofErr w:type="spellEnd"/>
      <w:r w:rsidR="008162D8" w:rsidRPr="008162D8">
        <w:t xml:space="preserve"> </w:t>
      </w:r>
      <w:proofErr w:type="spellStart"/>
      <w:r w:rsidR="008162D8" w:rsidRPr="008162D8">
        <w:t>pendaftar</w:t>
      </w:r>
      <w:proofErr w:type="spellEnd"/>
      <w:r w:rsidR="008162D8" w:rsidRPr="008162D8">
        <w:t xml:space="preserve"> dan </w:t>
      </w:r>
      <w:proofErr w:type="spellStart"/>
      <w:r w:rsidR="008162D8" w:rsidRPr="008162D8">
        <w:t>mencapai</w:t>
      </w:r>
      <w:proofErr w:type="spellEnd"/>
      <w:r w:rsidR="008162D8" w:rsidRPr="008162D8">
        <w:t xml:space="preserve"> target </w:t>
      </w:r>
      <w:proofErr w:type="spellStart"/>
      <w:r w:rsidR="008162D8" w:rsidRPr="008162D8">
        <w:t>pendaftarannya</w:t>
      </w:r>
      <w:proofErr w:type="spellEnd"/>
      <w:r w:rsidR="008162D8" w:rsidRPr="008162D8">
        <w:t xml:space="preserve">, universitas </w:t>
      </w:r>
      <w:proofErr w:type="spellStart"/>
      <w:r w:rsidR="008162D8" w:rsidRPr="008162D8">
        <w:t>tersebut</w:t>
      </w:r>
      <w:proofErr w:type="spellEnd"/>
      <w:r w:rsidR="008162D8" w:rsidRPr="008162D8">
        <w:t xml:space="preserve"> </w:t>
      </w:r>
      <w:proofErr w:type="spellStart"/>
      <w:r w:rsidR="008162D8" w:rsidRPr="008162D8">
        <w:t>dapat</w:t>
      </w:r>
      <w:proofErr w:type="spellEnd"/>
      <w:r w:rsidR="008162D8" w:rsidRPr="008162D8">
        <w:t xml:space="preserve"> </w:t>
      </w:r>
      <w:proofErr w:type="spellStart"/>
      <w:r w:rsidR="008162D8" w:rsidRPr="008162D8">
        <w:t>menggunakan</w:t>
      </w:r>
      <w:proofErr w:type="spellEnd"/>
      <w:r w:rsidR="008162D8" w:rsidRPr="008162D8">
        <w:t xml:space="preserve"> </w:t>
      </w:r>
      <w:r w:rsidR="008162D8" w:rsidRPr="008162D8">
        <w:rPr>
          <w:i/>
        </w:rPr>
        <w:t>K-Means Clustering</w:t>
      </w:r>
      <w:r w:rsidR="008162D8" w:rsidRPr="008162D8">
        <w:t xml:space="preserve"> </w:t>
      </w:r>
      <w:proofErr w:type="spellStart"/>
      <w:r w:rsidR="008162D8" w:rsidRPr="008162D8">
        <w:t>untuk</w:t>
      </w:r>
      <w:proofErr w:type="spellEnd"/>
      <w:r w:rsidR="008162D8" w:rsidRPr="008162D8">
        <w:t xml:space="preserve"> </w:t>
      </w:r>
      <w:proofErr w:type="spellStart"/>
      <w:r w:rsidR="008162D8" w:rsidRPr="008162D8">
        <w:t>merancang</w:t>
      </w:r>
      <w:proofErr w:type="spellEnd"/>
      <w:r w:rsidR="008162D8" w:rsidRPr="008162D8">
        <w:t xml:space="preserve"> strategi </w:t>
      </w:r>
      <w:proofErr w:type="spellStart"/>
      <w:r w:rsidR="008162D8" w:rsidRPr="008162D8">
        <w:t>pemasaran</w:t>
      </w:r>
      <w:proofErr w:type="spellEnd"/>
      <w:r w:rsidR="008162D8" w:rsidRPr="008162D8">
        <w:t xml:space="preserve"> </w:t>
      </w:r>
      <w:proofErr w:type="spellStart"/>
      <w:r w:rsidR="008162D8" w:rsidRPr="008162D8">
        <w:t>berdasarkan</w:t>
      </w:r>
      <w:proofErr w:type="spellEnd"/>
      <w:r w:rsidR="008162D8" w:rsidRPr="008162D8">
        <w:t xml:space="preserve"> data </w:t>
      </w:r>
      <w:proofErr w:type="spellStart"/>
      <w:r w:rsidR="008162D8" w:rsidRPr="008162D8">
        <w:t>penerimaan</w:t>
      </w:r>
      <w:proofErr w:type="spellEnd"/>
      <w:r w:rsidR="008162D8" w:rsidRPr="008162D8">
        <w:t xml:space="preserve"> </w:t>
      </w:r>
      <w:proofErr w:type="spellStart"/>
      <w:r w:rsidR="008162D8" w:rsidRPr="008162D8">
        <w:t>mahasiswa</w:t>
      </w:r>
      <w:proofErr w:type="spellEnd"/>
      <w:r w:rsidR="008162D8" w:rsidRPr="008162D8">
        <w:t>.</w:t>
      </w:r>
    </w:p>
    <w:p w14:paraId="4D835C4C" w14:textId="77777777" w:rsidR="00A62036" w:rsidRDefault="00A62036" w:rsidP="00A62036">
      <w:pPr>
        <w:pStyle w:val="IEEEParagraph"/>
      </w:pPr>
      <w:r>
        <w:t xml:space="preserve">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"</w:t>
      </w:r>
      <w:proofErr w:type="spellStart"/>
      <w:r>
        <w:t>Penerapan</w:t>
      </w:r>
      <w:proofErr w:type="spellEnd"/>
      <w:r>
        <w:t xml:space="preserve"> Metode </w:t>
      </w:r>
      <w:r w:rsidRPr="009C1115">
        <w:rPr>
          <w:i/>
        </w:rPr>
        <w:t>K-Means</w:t>
      </w:r>
      <w:r>
        <w:t xml:space="preserve"> Dan </w:t>
      </w:r>
      <w:proofErr w:type="spellStart"/>
      <w:r>
        <w:t>Apriori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r w:rsidRPr="009C1115">
        <w:rPr>
          <w:i/>
        </w:rPr>
        <w:t>Bundling</w:t>
      </w:r>
      <w:r>
        <w:t xml:space="preserve">" (2022) Studi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menggabungkan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 w:rsidRPr="009C1115">
        <w:rPr>
          <w:i/>
        </w:rPr>
        <w:t>K-Means</w:t>
      </w:r>
      <w:r>
        <w:t xml:space="preserve"> dan </w:t>
      </w:r>
      <w:proofErr w:type="spellStart"/>
      <w:r>
        <w:t>Apriori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terstruktur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konsumen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,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tarik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dan </w:t>
      </w:r>
      <w:proofErr w:type="spellStart"/>
      <w:r>
        <w:t>mendorong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strategi bundling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inovatif</w:t>
      </w:r>
      <w:proofErr w:type="spellEnd"/>
      <w:r>
        <w:t xml:space="preserve"> [11].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McCall, Cara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 w:rsidRPr="009C1115">
        <w:rPr>
          <w:i/>
        </w:rPr>
        <w:t>K-Means</w:t>
      </w:r>
      <w:r>
        <w:t xml:space="preserve"> dan </w:t>
      </w:r>
      <w:proofErr w:type="spellStart"/>
      <w:r>
        <w:t>Apriori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bundel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skor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83,58%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14:paraId="4378B357" w14:textId="77777777" w:rsidR="00A62036" w:rsidRDefault="00A62036" w:rsidP="00A62036">
      <w:pPr>
        <w:pStyle w:val="IEEEParagrap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, "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r w:rsidRPr="009C1115">
        <w:rPr>
          <w:i/>
        </w:rPr>
        <w:t>K-Medoids</w:t>
      </w:r>
      <w:r>
        <w:t xml:space="preserve"> dan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Apriori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Strategi </w:t>
      </w:r>
      <w:proofErr w:type="spellStart"/>
      <w:r>
        <w:t>Pemasaran</w:t>
      </w:r>
      <w:proofErr w:type="spellEnd"/>
      <w:r>
        <w:t xml:space="preserve"> Buku" (2023), </w:t>
      </w:r>
      <w:proofErr w:type="spellStart"/>
      <w:r>
        <w:t>mengungkapkan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Apriori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r w:rsidRPr="009C1115">
        <w:rPr>
          <w:i/>
        </w:rPr>
        <w:t>K-Medoids</w:t>
      </w:r>
      <w:r>
        <w:t xml:space="preserve">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pengelompokan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.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strategi </w:t>
      </w:r>
      <w:proofErr w:type="spellStart"/>
      <w:r>
        <w:t>pemasaran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terarah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penawaran</w:t>
      </w:r>
      <w:proofErr w:type="spellEnd"/>
      <w:r>
        <w:t xml:space="preserve"> </w:t>
      </w:r>
      <w:proofErr w:type="spellStart"/>
      <w:r>
        <w:t>diskon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,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saing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[12].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dua strategi </w:t>
      </w:r>
      <w:proofErr w:type="spellStart"/>
      <w:r>
        <w:t>promosi</w:t>
      </w:r>
      <w:proofErr w:type="spellEnd"/>
      <w:r>
        <w:t xml:space="preserve">,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iklan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mempromosikan</w:t>
      </w:r>
      <w:proofErr w:type="spellEnd"/>
      <w:r>
        <w:t xml:space="preserve"> dua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Al-Qur'an, </w:t>
      </w:r>
      <w:proofErr w:type="spellStart"/>
      <w:r>
        <w:t>Zikir</w:t>
      </w:r>
      <w:proofErr w:type="spellEnd"/>
      <w:r>
        <w:t xml:space="preserve">, dan </w:t>
      </w:r>
      <w:proofErr w:type="spellStart"/>
      <w:r>
        <w:t>Doa</w:t>
      </w:r>
      <w:proofErr w:type="spellEnd"/>
      <w:r>
        <w:t xml:space="preserve">. </w:t>
      </w:r>
      <w:r w:rsidR="008162D8" w:rsidRPr="008162D8">
        <w:t xml:space="preserve">Strategi </w:t>
      </w:r>
      <w:proofErr w:type="spellStart"/>
      <w:r w:rsidR="008162D8" w:rsidRPr="008162D8">
        <w:t>ini</w:t>
      </w:r>
      <w:proofErr w:type="spellEnd"/>
      <w:r w:rsidR="008162D8" w:rsidRPr="008162D8">
        <w:t xml:space="preserve"> </w:t>
      </w:r>
      <w:proofErr w:type="spellStart"/>
      <w:r w:rsidR="008162D8" w:rsidRPr="008162D8">
        <w:t>mendapatkan</w:t>
      </w:r>
      <w:proofErr w:type="spellEnd"/>
      <w:r w:rsidR="008162D8" w:rsidRPr="008162D8">
        <w:t xml:space="preserve"> </w:t>
      </w:r>
      <w:proofErr w:type="spellStart"/>
      <w:r w:rsidR="008162D8" w:rsidRPr="008162D8">
        <w:t>skor</w:t>
      </w:r>
      <w:proofErr w:type="spellEnd"/>
      <w:r w:rsidR="008162D8" w:rsidRPr="008162D8">
        <w:t xml:space="preserve"> </w:t>
      </w:r>
      <w:proofErr w:type="spellStart"/>
      <w:r w:rsidR="008162D8" w:rsidRPr="008162D8">
        <w:t>dukungan</w:t>
      </w:r>
      <w:proofErr w:type="spellEnd"/>
      <w:r w:rsidR="008162D8" w:rsidRPr="008162D8">
        <w:t xml:space="preserve"> 3%, </w:t>
      </w:r>
      <w:proofErr w:type="spellStart"/>
      <w:r w:rsidR="008162D8" w:rsidRPr="008162D8">
        <w:t>tingkat</w:t>
      </w:r>
      <w:proofErr w:type="spellEnd"/>
      <w:r w:rsidR="008162D8" w:rsidRPr="008162D8">
        <w:t xml:space="preserve"> </w:t>
      </w:r>
      <w:proofErr w:type="spellStart"/>
      <w:r w:rsidR="008162D8" w:rsidRPr="008162D8">
        <w:t>keyakinan</w:t>
      </w:r>
      <w:proofErr w:type="spellEnd"/>
      <w:r w:rsidR="008162D8" w:rsidRPr="008162D8">
        <w:t xml:space="preserve"> 44%, dan </w:t>
      </w:r>
      <w:proofErr w:type="spellStart"/>
      <w:r w:rsidR="008162D8" w:rsidRPr="008162D8">
        <w:t>melibatkan</w:t>
      </w:r>
      <w:proofErr w:type="spellEnd"/>
      <w:r w:rsidR="008162D8" w:rsidRPr="008162D8">
        <w:t xml:space="preserve"> </w:t>
      </w:r>
      <w:proofErr w:type="spellStart"/>
      <w:r w:rsidR="008162D8" w:rsidRPr="008162D8">
        <w:t>promosi</w:t>
      </w:r>
      <w:proofErr w:type="spellEnd"/>
      <w:r w:rsidR="008162D8" w:rsidRPr="008162D8">
        <w:t xml:space="preserve"> </w:t>
      </w:r>
      <w:proofErr w:type="spellStart"/>
      <w:r w:rsidR="008162D8" w:rsidRPr="008162D8">
        <w:t>penjualan</w:t>
      </w:r>
      <w:proofErr w:type="spellEnd"/>
      <w:r w:rsidR="008162D8" w:rsidRPr="008162D8">
        <w:t xml:space="preserve"> </w:t>
      </w:r>
      <w:proofErr w:type="spellStart"/>
      <w:r w:rsidR="008162D8" w:rsidRPr="008162D8">
        <w:t>melalui</w:t>
      </w:r>
      <w:proofErr w:type="spellEnd"/>
      <w:r w:rsidR="008162D8" w:rsidRPr="008162D8">
        <w:t xml:space="preserve"> dua </w:t>
      </w:r>
      <w:proofErr w:type="spellStart"/>
      <w:r w:rsidR="008162D8" w:rsidRPr="008162D8">
        <w:t>paket</w:t>
      </w:r>
      <w:proofErr w:type="spellEnd"/>
      <w:r w:rsidR="008162D8" w:rsidRPr="008162D8">
        <w:t xml:space="preserve"> </w:t>
      </w:r>
      <w:proofErr w:type="spellStart"/>
      <w:r w:rsidR="008162D8" w:rsidRPr="008162D8">
        <w:t>produk</w:t>
      </w:r>
      <w:proofErr w:type="spellEnd"/>
      <w:r w:rsidR="008162D8" w:rsidRPr="008162D8">
        <w:t xml:space="preserve"> </w:t>
      </w:r>
      <w:proofErr w:type="spellStart"/>
      <w:r w:rsidR="008162D8" w:rsidRPr="008162D8">
        <w:t>terkait</w:t>
      </w:r>
      <w:proofErr w:type="spellEnd"/>
      <w:r w:rsidR="008162D8" w:rsidRPr="008162D8">
        <w:t xml:space="preserve">. </w:t>
      </w:r>
      <w:proofErr w:type="spellStart"/>
      <w:r w:rsidR="008162D8" w:rsidRPr="008162D8">
        <w:t>Kelemahan</w:t>
      </w:r>
      <w:proofErr w:type="spellEnd"/>
      <w:r w:rsidR="008162D8" w:rsidRPr="008162D8">
        <w:t xml:space="preserve"> </w:t>
      </w:r>
      <w:proofErr w:type="spellStart"/>
      <w:r w:rsidR="008162D8" w:rsidRPr="008162D8">
        <w:t>studi</w:t>
      </w:r>
      <w:proofErr w:type="spellEnd"/>
      <w:r w:rsidR="008162D8" w:rsidRPr="008162D8">
        <w:t xml:space="preserve"> </w:t>
      </w:r>
      <w:proofErr w:type="spellStart"/>
      <w:r w:rsidR="008162D8" w:rsidRPr="008162D8">
        <w:t>ini</w:t>
      </w:r>
      <w:proofErr w:type="spellEnd"/>
      <w:r w:rsidR="008162D8" w:rsidRPr="008162D8">
        <w:t xml:space="preserve"> </w:t>
      </w:r>
      <w:proofErr w:type="spellStart"/>
      <w:r w:rsidR="008162D8" w:rsidRPr="008162D8">
        <w:t>adalah</w:t>
      </w:r>
      <w:proofErr w:type="spellEnd"/>
      <w:r w:rsidR="008162D8" w:rsidRPr="008162D8">
        <w:t xml:space="preserve"> </w:t>
      </w:r>
      <w:proofErr w:type="spellStart"/>
      <w:r w:rsidR="008162D8" w:rsidRPr="008162D8">
        <w:t>buku-buku</w:t>
      </w:r>
      <w:proofErr w:type="spellEnd"/>
      <w:r w:rsidR="008162D8" w:rsidRPr="008162D8">
        <w:t xml:space="preserve"> </w:t>
      </w:r>
      <w:proofErr w:type="spellStart"/>
      <w:r w:rsidR="008162D8" w:rsidRPr="008162D8">
        <w:t>tersebut</w:t>
      </w:r>
      <w:proofErr w:type="spellEnd"/>
      <w:r w:rsidR="008162D8" w:rsidRPr="008162D8">
        <w:t xml:space="preserve"> </w:t>
      </w:r>
      <w:proofErr w:type="spellStart"/>
      <w:r w:rsidR="008162D8" w:rsidRPr="008162D8">
        <w:t>dikelompokkan</w:t>
      </w:r>
      <w:proofErr w:type="spellEnd"/>
      <w:r w:rsidR="008162D8" w:rsidRPr="008162D8">
        <w:t xml:space="preserve"> </w:t>
      </w:r>
      <w:proofErr w:type="spellStart"/>
      <w:r w:rsidR="008162D8" w:rsidRPr="008162D8">
        <w:t>terlebih</w:t>
      </w:r>
      <w:proofErr w:type="spellEnd"/>
      <w:r w:rsidR="008162D8" w:rsidRPr="008162D8">
        <w:t xml:space="preserve"> </w:t>
      </w:r>
      <w:proofErr w:type="spellStart"/>
      <w:r w:rsidR="008162D8" w:rsidRPr="008162D8">
        <w:t>dahulu</w:t>
      </w:r>
      <w:proofErr w:type="spellEnd"/>
      <w:r w:rsidR="008162D8" w:rsidRPr="008162D8">
        <w:t xml:space="preserve"> </w:t>
      </w:r>
      <w:proofErr w:type="spellStart"/>
      <w:r w:rsidR="008162D8" w:rsidRPr="008162D8">
        <w:t>untuk</w:t>
      </w:r>
      <w:proofErr w:type="spellEnd"/>
      <w:r w:rsidR="008162D8" w:rsidRPr="008162D8">
        <w:t xml:space="preserve"> </w:t>
      </w:r>
      <w:proofErr w:type="spellStart"/>
      <w:r w:rsidR="008162D8" w:rsidRPr="008162D8">
        <w:t>mengidentif</w:t>
      </w:r>
      <w:r w:rsidR="008162D8">
        <w:t>ikasi</w:t>
      </w:r>
      <w:proofErr w:type="spellEnd"/>
      <w:r w:rsidR="008162D8">
        <w:t xml:space="preserve"> </w:t>
      </w:r>
      <w:proofErr w:type="spellStart"/>
      <w:r w:rsidR="008162D8">
        <w:t>hubungan</w:t>
      </w:r>
      <w:proofErr w:type="spellEnd"/>
      <w:r w:rsidR="008162D8">
        <w:t xml:space="preserve"> di </w:t>
      </w:r>
      <w:proofErr w:type="spellStart"/>
      <w:r w:rsidR="008162D8">
        <w:t>antara</w:t>
      </w:r>
      <w:proofErr w:type="spellEnd"/>
      <w:r w:rsidR="008162D8">
        <w:t xml:space="preserve"> </w:t>
      </w:r>
      <w:proofErr w:type="spellStart"/>
      <w:r w:rsidR="008162D8">
        <w:t>mereka</w:t>
      </w:r>
      <w:proofErr w:type="spellEnd"/>
      <w:r>
        <w:t>.</w:t>
      </w:r>
    </w:p>
    <w:p w14:paraId="0884E162" w14:textId="77777777" w:rsidR="00A62036" w:rsidRDefault="00A62036" w:rsidP="00A62036">
      <w:pPr>
        <w:pStyle w:val="IEEEParagraph"/>
      </w:pPr>
      <w:r>
        <w:t xml:space="preserve">Studi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riset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merancang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Edulink.id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remaja</w:t>
      </w:r>
      <w:proofErr w:type="spellEnd"/>
      <w:r>
        <w:t xml:space="preserve">. Studi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melampaui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memilah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orang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Edulink.id.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data mining,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cerdas</w:t>
      </w:r>
      <w:proofErr w:type="spellEnd"/>
      <w:r>
        <w:t xml:space="preserve"> dan </w:t>
      </w:r>
      <w:proofErr w:type="spellStart"/>
      <w:r>
        <w:t>efektif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Edulink.id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kompetitif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EdTech.</w:t>
      </w:r>
    </w:p>
    <w:p w14:paraId="6CC718BB" w14:textId="77777777" w:rsidR="002C2543" w:rsidRDefault="00841818">
      <w:pPr>
        <w:pStyle w:val="IEEEHeading1"/>
        <w:numPr>
          <w:ilvl w:val="0"/>
          <w:numId w:val="5"/>
        </w:numPr>
        <w:tabs>
          <w:tab w:val="left" w:pos="288"/>
        </w:tabs>
        <w:ind w:left="289" w:hanging="289"/>
      </w:pPr>
      <w:r>
        <w:rPr>
          <w:szCs w:val="20"/>
        </w:rPr>
        <w:t>METODOLOGI PENELITIAN</w:t>
      </w:r>
    </w:p>
    <w:p w14:paraId="2D0CBD9D" w14:textId="77777777" w:rsidR="00841818" w:rsidRPr="00841818" w:rsidRDefault="00FB56E6" w:rsidP="00841818">
      <w:pPr>
        <w:pStyle w:val="IEEEParagraph"/>
        <w:rPr>
          <w:rStyle w:val="mediumtext"/>
          <w:szCs w:val="20"/>
        </w:rPr>
      </w:pPr>
      <w:proofErr w:type="spellStart"/>
      <w:r w:rsidRPr="00FB56E6">
        <w:rPr>
          <w:rStyle w:val="mediumtext"/>
          <w:szCs w:val="20"/>
        </w:rPr>
        <w:t>Penelitian</w:t>
      </w:r>
      <w:proofErr w:type="spellEnd"/>
      <w:r w:rsidR="00722D76">
        <w:rPr>
          <w:rStyle w:val="mediumtext"/>
          <w:szCs w:val="20"/>
        </w:rPr>
        <w:t xml:space="preserve"> </w:t>
      </w:r>
      <w:proofErr w:type="spellStart"/>
      <w:r w:rsidR="00722D76">
        <w:rPr>
          <w:rStyle w:val="mediumtext"/>
          <w:szCs w:val="20"/>
        </w:rPr>
        <w:t>ini</w:t>
      </w:r>
      <w:proofErr w:type="spellEnd"/>
      <w:r w:rsidR="00722D76">
        <w:rPr>
          <w:rStyle w:val="mediumtext"/>
          <w:szCs w:val="20"/>
        </w:rPr>
        <w:t xml:space="preserve"> </w:t>
      </w:r>
      <w:proofErr w:type="spellStart"/>
      <w:r w:rsidR="00722D76">
        <w:rPr>
          <w:rStyle w:val="mediumtext"/>
          <w:szCs w:val="20"/>
        </w:rPr>
        <w:t>menggunakan</w:t>
      </w:r>
      <w:proofErr w:type="spellEnd"/>
      <w:r w:rsidR="00722D76">
        <w:rPr>
          <w:rStyle w:val="mediumtext"/>
          <w:szCs w:val="20"/>
        </w:rPr>
        <w:t xml:space="preserve"> </w:t>
      </w:r>
      <w:proofErr w:type="spellStart"/>
      <w:r w:rsidR="00722D76">
        <w:rPr>
          <w:rStyle w:val="mediumtext"/>
          <w:szCs w:val="20"/>
        </w:rPr>
        <w:t>metode</w:t>
      </w:r>
      <w:proofErr w:type="spellEnd"/>
      <w:r w:rsidR="00722D76">
        <w:rPr>
          <w:rStyle w:val="mediumtext"/>
          <w:szCs w:val="20"/>
        </w:rPr>
        <w:t xml:space="preserve"> </w:t>
      </w:r>
      <w:r w:rsidRPr="00FB56E6">
        <w:rPr>
          <w:rStyle w:val="mediumtext"/>
          <w:i/>
          <w:szCs w:val="20"/>
        </w:rPr>
        <w:t>Cross-Industry Standard Process for Data Mining</w:t>
      </w:r>
      <w:r w:rsidR="00722D76">
        <w:rPr>
          <w:rStyle w:val="mediumtext"/>
          <w:szCs w:val="20"/>
        </w:rPr>
        <w:t xml:space="preserve">, </w:t>
      </w:r>
      <w:proofErr w:type="spellStart"/>
      <w:r w:rsidR="00722D76">
        <w:rPr>
          <w:rStyle w:val="mediumtext"/>
          <w:szCs w:val="20"/>
        </w:rPr>
        <w:t>adalah</w:t>
      </w:r>
      <w:proofErr w:type="spellEnd"/>
      <w:r w:rsidR="00722D76">
        <w:rPr>
          <w:rStyle w:val="mediumtext"/>
          <w:szCs w:val="20"/>
        </w:rPr>
        <w:t xml:space="preserve"> </w:t>
      </w:r>
      <w:r w:rsidRPr="00FB56E6">
        <w:rPr>
          <w:rStyle w:val="mediumtext"/>
          <w:szCs w:val="20"/>
        </w:rPr>
        <w:t xml:space="preserve">proses </w:t>
      </w:r>
      <w:proofErr w:type="spellStart"/>
      <w:r w:rsidRPr="00FB56E6">
        <w:rPr>
          <w:rStyle w:val="mediumtext"/>
          <w:szCs w:val="20"/>
        </w:rPr>
        <w:t>standar</w:t>
      </w:r>
      <w:proofErr w:type="spellEnd"/>
      <w:r w:rsidRPr="00FB56E6">
        <w:rPr>
          <w:rStyle w:val="mediumtext"/>
          <w:szCs w:val="20"/>
        </w:rPr>
        <w:t xml:space="preserve"> </w:t>
      </w:r>
      <w:proofErr w:type="spellStart"/>
      <w:r w:rsidRPr="00FB56E6">
        <w:rPr>
          <w:rStyle w:val="mediumtext"/>
          <w:szCs w:val="20"/>
        </w:rPr>
        <w:t>untuk</w:t>
      </w:r>
      <w:proofErr w:type="spellEnd"/>
      <w:r w:rsidRPr="00FB56E6">
        <w:rPr>
          <w:rStyle w:val="mediumtext"/>
          <w:szCs w:val="20"/>
        </w:rPr>
        <w:t xml:space="preserve"> </w:t>
      </w:r>
      <w:proofErr w:type="spellStart"/>
      <w:r w:rsidRPr="00FB56E6">
        <w:rPr>
          <w:rStyle w:val="mediumtext"/>
          <w:szCs w:val="20"/>
        </w:rPr>
        <w:t>penambangan</w:t>
      </w:r>
      <w:proofErr w:type="spellEnd"/>
      <w:r w:rsidRPr="00FB56E6">
        <w:rPr>
          <w:rStyle w:val="mediumtext"/>
          <w:szCs w:val="20"/>
        </w:rPr>
        <w:t xml:space="preserve"> data di </w:t>
      </w:r>
      <w:proofErr w:type="spellStart"/>
      <w:r w:rsidRPr="00FB56E6">
        <w:rPr>
          <w:rStyle w:val="mediumtext"/>
          <w:szCs w:val="20"/>
        </w:rPr>
        <w:t>berbagai</w:t>
      </w:r>
      <w:proofErr w:type="spellEnd"/>
      <w:r w:rsidRPr="00FB56E6">
        <w:rPr>
          <w:rStyle w:val="mediumtext"/>
          <w:szCs w:val="20"/>
        </w:rPr>
        <w:t xml:space="preserve"> </w:t>
      </w:r>
      <w:proofErr w:type="spellStart"/>
      <w:r w:rsidRPr="00FB56E6">
        <w:rPr>
          <w:rStyle w:val="mediumtext"/>
          <w:szCs w:val="20"/>
        </w:rPr>
        <w:t>industri</w:t>
      </w:r>
      <w:proofErr w:type="spellEnd"/>
      <w:r w:rsidRPr="00FB56E6">
        <w:rPr>
          <w:rStyle w:val="mediumtext"/>
          <w:szCs w:val="20"/>
        </w:rPr>
        <w:t xml:space="preserve">, </w:t>
      </w:r>
      <w:proofErr w:type="spellStart"/>
      <w:r w:rsidRPr="00FB56E6">
        <w:rPr>
          <w:rStyle w:val="mediumtext"/>
          <w:szCs w:val="20"/>
        </w:rPr>
        <w:t>untuk</w:t>
      </w:r>
      <w:proofErr w:type="spellEnd"/>
      <w:r w:rsidRPr="00FB56E6">
        <w:rPr>
          <w:rStyle w:val="mediumtext"/>
          <w:szCs w:val="20"/>
        </w:rPr>
        <w:t xml:space="preserve"> </w:t>
      </w:r>
      <w:proofErr w:type="spellStart"/>
      <w:r w:rsidRPr="00FB56E6">
        <w:rPr>
          <w:rStyle w:val="mediumtext"/>
          <w:szCs w:val="20"/>
        </w:rPr>
        <w:t>menganalisis</w:t>
      </w:r>
      <w:proofErr w:type="spellEnd"/>
      <w:r w:rsidRPr="00FB56E6">
        <w:rPr>
          <w:rStyle w:val="mediumtext"/>
          <w:szCs w:val="20"/>
        </w:rPr>
        <w:t xml:space="preserve"> dan </w:t>
      </w:r>
      <w:proofErr w:type="spellStart"/>
      <w:r w:rsidRPr="00FB56E6">
        <w:rPr>
          <w:rStyle w:val="mediumtext"/>
          <w:szCs w:val="20"/>
        </w:rPr>
        <w:t>mengelola</w:t>
      </w:r>
      <w:proofErr w:type="spellEnd"/>
      <w:r w:rsidRPr="00FB56E6">
        <w:rPr>
          <w:rStyle w:val="mediumtext"/>
          <w:szCs w:val="20"/>
        </w:rPr>
        <w:t xml:space="preserve"> data. </w:t>
      </w:r>
      <w:proofErr w:type="spellStart"/>
      <w:r w:rsidRPr="00FB56E6">
        <w:rPr>
          <w:rStyle w:val="mediumtext"/>
          <w:szCs w:val="20"/>
        </w:rPr>
        <w:t>Penelitian</w:t>
      </w:r>
      <w:proofErr w:type="spellEnd"/>
      <w:r w:rsidRPr="00FB56E6">
        <w:rPr>
          <w:rStyle w:val="mediumtext"/>
          <w:szCs w:val="20"/>
        </w:rPr>
        <w:t xml:space="preserve"> </w:t>
      </w:r>
      <w:proofErr w:type="spellStart"/>
      <w:r w:rsidRPr="00FB56E6">
        <w:rPr>
          <w:rStyle w:val="mediumtext"/>
          <w:szCs w:val="20"/>
        </w:rPr>
        <w:t>ini</w:t>
      </w:r>
      <w:proofErr w:type="spellEnd"/>
      <w:r w:rsidRPr="00FB56E6">
        <w:rPr>
          <w:rStyle w:val="mediumtext"/>
          <w:szCs w:val="20"/>
        </w:rPr>
        <w:t xml:space="preserve"> </w:t>
      </w:r>
      <w:proofErr w:type="spellStart"/>
      <w:r w:rsidRPr="00FB56E6">
        <w:rPr>
          <w:rStyle w:val="mediumtext"/>
          <w:szCs w:val="20"/>
        </w:rPr>
        <w:t>dibagi</w:t>
      </w:r>
      <w:proofErr w:type="spellEnd"/>
      <w:r w:rsidRPr="00FB56E6">
        <w:rPr>
          <w:rStyle w:val="mediumtext"/>
          <w:szCs w:val="20"/>
        </w:rPr>
        <w:t xml:space="preserve"> </w:t>
      </w:r>
      <w:proofErr w:type="spellStart"/>
      <w:r w:rsidRPr="00FB56E6">
        <w:rPr>
          <w:rStyle w:val="mediumtext"/>
          <w:szCs w:val="20"/>
        </w:rPr>
        <w:t>menjadi</w:t>
      </w:r>
      <w:proofErr w:type="spellEnd"/>
      <w:r w:rsidRPr="00FB56E6">
        <w:rPr>
          <w:rStyle w:val="mediumtext"/>
          <w:szCs w:val="20"/>
        </w:rPr>
        <w:t xml:space="preserve"> </w:t>
      </w:r>
      <w:proofErr w:type="spellStart"/>
      <w:r w:rsidRPr="00FB56E6">
        <w:rPr>
          <w:rStyle w:val="mediumtext"/>
          <w:szCs w:val="20"/>
        </w:rPr>
        <w:t>beberapa</w:t>
      </w:r>
      <w:proofErr w:type="spellEnd"/>
      <w:r w:rsidRPr="00FB56E6">
        <w:rPr>
          <w:rStyle w:val="mediumtext"/>
          <w:szCs w:val="20"/>
        </w:rPr>
        <w:t xml:space="preserve"> </w:t>
      </w:r>
      <w:proofErr w:type="spellStart"/>
      <w:r w:rsidRPr="00FB56E6">
        <w:rPr>
          <w:rStyle w:val="mediumtext"/>
          <w:szCs w:val="20"/>
        </w:rPr>
        <w:t>langka</w:t>
      </w:r>
      <w:r>
        <w:rPr>
          <w:rStyle w:val="mediumtext"/>
          <w:szCs w:val="20"/>
        </w:rPr>
        <w:t>h</w:t>
      </w:r>
      <w:proofErr w:type="spellEnd"/>
      <w:r>
        <w:rPr>
          <w:rStyle w:val="mediumtext"/>
          <w:szCs w:val="20"/>
        </w:rPr>
        <w:t xml:space="preserve">, </w:t>
      </w:r>
      <w:proofErr w:type="spellStart"/>
      <w:r>
        <w:rPr>
          <w:rStyle w:val="mediumtext"/>
          <w:szCs w:val="20"/>
        </w:rPr>
        <w:t>sebagai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berikut</w:t>
      </w:r>
      <w:proofErr w:type="spellEnd"/>
      <w:r w:rsidR="00841818" w:rsidRPr="00841818">
        <w:rPr>
          <w:rStyle w:val="mediumtext"/>
          <w:szCs w:val="20"/>
        </w:rPr>
        <w:t>:</w:t>
      </w:r>
    </w:p>
    <w:p w14:paraId="5CD2F74A" w14:textId="77777777" w:rsidR="00841818" w:rsidRPr="00841818" w:rsidRDefault="00841818" w:rsidP="00841818">
      <w:pPr>
        <w:pStyle w:val="IEEEParagraph"/>
        <w:jc w:val="center"/>
        <w:rPr>
          <w:rStyle w:val="mediumtext"/>
          <w:szCs w:val="20"/>
        </w:rPr>
      </w:pPr>
      <w:r>
        <w:rPr>
          <w:rFonts w:eastAsia="Times New Roman"/>
          <w:noProof/>
          <w:color w:val="000000"/>
          <w:sz w:val="24"/>
          <w:lang w:val="en-US" w:eastAsia="en-US"/>
        </w:rPr>
        <w:drawing>
          <wp:inline distT="0" distB="0" distL="0" distR="0" wp14:anchorId="088981F6" wp14:editId="7A8457E8">
            <wp:extent cx="3505200" cy="297392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quence diagram edit data menu (3)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538" cy="298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5C81F" w14:textId="77777777" w:rsidR="00841818" w:rsidRPr="00B35D33" w:rsidRDefault="00841818" w:rsidP="00B35D33">
      <w:pPr>
        <w:pStyle w:val="IEEEParagraph"/>
        <w:jc w:val="center"/>
        <w:rPr>
          <w:rStyle w:val="mediumtext"/>
          <w:sz w:val="16"/>
          <w:szCs w:val="16"/>
        </w:rPr>
      </w:pPr>
      <w:r w:rsidRPr="00B35D33">
        <w:rPr>
          <w:rStyle w:val="mediumtext"/>
          <w:sz w:val="16"/>
          <w:szCs w:val="16"/>
        </w:rPr>
        <w:t xml:space="preserve">Gambar 3. Alur </w:t>
      </w:r>
      <w:proofErr w:type="spellStart"/>
      <w:r w:rsidRPr="00B35D33">
        <w:rPr>
          <w:rStyle w:val="mediumtext"/>
          <w:sz w:val="16"/>
          <w:szCs w:val="16"/>
        </w:rPr>
        <w:t>Penelitian</w:t>
      </w:r>
      <w:proofErr w:type="spellEnd"/>
    </w:p>
    <w:p w14:paraId="6FBB18DD" w14:textId="77777777" w:rsidR="00841818" w:rsidRPr="00841818" w:rsidRDefault="00841818" w:rsidP="00841818">
      <w:pPr>
        <w:pStyle w:val="IEEEParagraph"/>
        <w:rPr>
          <w:rStyle w:val="mediumtext"/>
          <w:szCs w:val="20"/>
        </w:rPr>
      </w:pPr>
    </w:p>
    <w:p w14:paraId="77B5BAB0" w14:textId="77777777" w:rsidR="00841818" w:rsidRPr="00841818" w:rsidRDefault="00B35D33" w:rsidP="00841818">
      <w:pPr>
        <w:pStyle w:val="IEEEParagraph"/>
        <w:rPr>
          <w:rStyle w:val="mediumtext"/>
          <w:szCs w:val="20"/>
        </w:rPr>
      </w:pPr>
      <w:proofErr w:type="spellStart"/>
      <w:r>
        <w:rPr>
          <w:rStyle w:val="mediumtext"/>
          <w:szCs w:val="20"/>
        </w:rPr>
        <w:t>Deskripsi</w:t>
      </w:r>
      <w:proofErr w:type="spellEnd"/>
      <w:r>
        <w:rPr>
          <w:rStyle w:val="mediumtext"/>
          <w:szCs w:val="20"/>
        </w:rPr>
        <w:t xml:space="preserve"> Gambar 3</w:t>
      </w:r>
      <w:r w:rsidR="00841818" w:rsidRPr="00841818">
        <w:rPr>
          <w:rStyle w:val="mediumtext"/>
          <w:szCs w:val="20"/>
        </w:rPr>
        <w:t xml:space="preserve"> </w:t>
      </w:r>
      <w:proofErr w:type="spellStart"/>
      <w:r w:rsidR="00841818" w:rsidRPr="00841818">
        <w:rPr>
          <w:rStyle w:val="mediumtext"/>
          <w:szCs w:val="20"/>
        </w:rPr>
        <w:t>tentang</w:t>
      </w:r>
      <w:proofErr w:type="spellEnd"/>
      <w:r w:rsidR="00841818" w:rsidRPr="00841818">
        <w:rPr>
          <w:rStyle w:val="mediumtext"/>
          <w:szCs w:val="20"/>
        </w:rPr>
        <w:t xml:space="preserve"> </w:t>
      </w:r>
      <w:proofErr w:type="spellStart"/>
      <w:r w:rsidR="00841818" w:rsidRPr="00841818">
        <w:rPr>
          <w:rStyle w:val="mediumtext"/>
          <w:szCs w:val="20"/>
        </w:rPr>
        <w:t>alur</w:t>
      </w:r>
      <w:proofErr w:type="spellEnd"/>
      <w:r w:rsidR="00841818" w:rsidRPr="00841818">
        <w:rPr>
          <w:rStyle w:val="mediumtext"/>
          <w:szCs w:val="20"/>
        </w:rPr>
        <w:t xml:space="preserve"> </w:t>
      </w:r>
      <w:proofErr w:type="spellStart"/>
      <w:r w:rsidR="00841818" w:rsidRPr="00841818">
        <w:rPr>
          <w:rStyle w:val="mediumtext"/>
          <w:szCs w:val="20"/>
        </w:rPr>
        <w:t>penelitian</w:t>
      </w:r>
      <w:proofErr w:type="spellEnd"/>
      <w:r w:rsidR="00841818" w:rsidRPr="00841818">
        <w:rPr>
          <w:rStyle w:val="mediumtext"/>
          <w:szCs w:val="20"/>
        </w:rPr>
        <w:t>:</w:t>
      </w:r>
    </w:p>
    <w:p w14:paraId="11C7DB11" w14:textId="77777777" w:rsidR="00841818" w:rsidRPr="00585C39" w:rsidRDefault="00841818" w:rsidP="00841818">
      <w:pPr>
        <w:pStyle w:val="IEEEParagraph"/>
        <w:numPr>
          <w:ilvl w:val="0"/>
          <w:numId w:val="11"/>
        </w:numPr>
        <w:ind w:left="709"/>
        <w:rPr>
          <w:rStyle w:val="mediumtext"/>
          <w:i/>
          <w:szCs w:val="20"/>
        </w:rPr>
      </w:pPr>
      <w:proofErr w:type="spellStart"/>
      <w:r w:rsidRPr="00585C39">
        <w:rPr>
          <w:rStyle w:val="mediumtext"/>
          <w:i/>
          <w:szCs w:val="20"/>
        </w:rPr>
        <w:t>Bussiness</w:t>
      </w:r>
      <w:proofErr w:type="spellEnd"/>
      <w:r w:rsidRPr="00585C39">
        <w:rPr>
          <w:rStyle w:val="mediumtext"/>
          <w:i/>
          <w:szCs w:val="20"/>
        </w:rPr>
        <w:t xml:space="preserve"> Understanding</w:t>
      </w:r>
    </w:p>
    <w:p w14:paraId="3B2BC8A8" w14:textId="77777777" w:rsidR="00841818" w:rsidRPr="00841818" w:rsidRDefault="00EF57D5" w:rsidP="00841818">
      <w:pPr>
        <w:pStyle w:val="IEEEParagraph"/>
        <w:ind w:left="709" w:firstLine="0"/>
        <w:rPr>
          <w:rStyle w:val="mediumtext"/>
          <w:szCs w:val="20"/>
        </w:rPr>
      </w:pPr>
      <w:proofErr w:type="spellStart"/>
      <w:r w:rsidRPr="00EF57D5">
        <w:rPr>
          <w:rStyle w:val="mediumtext"/>
          <w:szCs w:val="20"/>
        </w:rPr>
        <w:t>Pahami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sepenuhnya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situasi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bisnis</w:t>
      </w:r>
      <w:proofErr w:type="spellEnd"/>
      <w:r w:rsidRPr="00EF57D5">
        <w:rPr>
          <w:rStyle w:val="mediumtext"/>
          <w:szCs w:val="20"/>
        </w:rPr>
        <w:t xml:space="preserve"> Edulink.id. Langkah </w:t>
      </w:r>
      <w:proofErr w:type="spellStart"/>
      <w:r w:rsidRPr="00EF57D5">
        <w:rPr>
          <w:rStyle w:val="mediumtext"/>
          <w:szCs w:val="20"/>
        </w:rPr>
        <w:t>ini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berarti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mencermati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tujuan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utama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perusahaan</w:t>
      </w:r>
      <w:proofErr w:type="spellEnd"/>
      <w:r w:rsidRPr="00EF57D5">
        <w:rPr>
          <w:rStyle w:val="mediumtext"/>
          <w:szCs w:val="20"/>
        </w:rPr>
        <w:t xml:space="preserve">, </w:t>
      </w:r>
      <w:proofErr w:type="spellStart"/>
      <w:r w:rsidRPr="00EF57D5">
        <w:rPr>
          <w:rStyle w:val="mediumtext"/>
          <w:szCs w:val="20"/>
        </w:rPr>
        <w:t>kesulitan</w:t>
      </w:r>
      <w:proofErr w:type="spellEnd"/>
      <w:r w:rsidRPr="00EF57D5">
        <w:rPr>
          <w:rStyle w:val="mediumtext"/>
          <w:szCs w:val="20"/>
        </w:rPr>
        <w:t xml:space="preserve"> yang </w:t>
      </w:r>
      <w:proofErr w:type="spellStart"/>
      <w:r w:rsidRPr="00EF57D5">
        <w:rPr>
          <w:rStyle w:val="mediumtext"/>
          <w:szCs w:val="20"/>
        </w:rPr>
        <w:t>dihadapi</w:t>
      </w:r>
      <w:proofErr w:type="spellEnd"/>
      <w:r w:rsidRPr="00EF57D5">
        <w:rPr>
          <w:rStyle w:val="mediumtext"/>
          <w:szCs w:val="20"/>
        </w:rPr>
        <w:t xml:space="preserve">, dan </w:t>
      </w:r>
      <w:proofErr w:type="spellStart"/>
      <w:r w:rsidRPr="00EF57D5">
        <w:rPr>
          <w:rStyle w:val="mediumtext"/>
          <w:szCs w:val="20"/>
        </w:rPr>
        <w:t>bagaimana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penyelesaiannya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dapat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menghasilkan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hasil</w:t>
      </w:r>
      <w:proofErr w:type="spellEnd"/>
      <w:r w:rsidRPr="00EF57D5">
        <w:rPr>
          <w:rStyle w:val="mediumtext"/>
          <w:szCs w:val="20"/>
        </w:rPr>
        <w:t xml:space="preserve"> yang </w:t>
      </w:r>
      <w:proofErr w:type="spellStart"/>
      <w:r w:rsidRPr="00EF57D5">
        <w:rPr>
          <w:rStyle w:val="mediumtext"/>
          <w:szCs w:val="20"/>
        </w:rPr>
        <w:t>baik</w:t>
      </w:r>
      <w:proofErr w:type="spellEnd"/>
      <w:r w:rsidRPr="00EF57D5">
        <w:rPr>
          <w:rStyle w:val="mediumtext"/>
          <w:szCs w:val="20"/>
        </w:rPr>
        <w:t xml:space="preserve">. Pada </w:t>
      </w:r>
      <w:proofErr w:type="spellStart"/>
      <w:r w:rsidRPr="00EF57D5">
        <w:rPr>
          <w:rStyle w:val="mediumtext"/>
          <w:szCs w:val="20"/>
        </w:rPr>
        <w:t>tahap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ini</w:t>
      </w:r>
      <w:proofErr w:type="spellEnd"/>
      <w:r w:rsidRPr="00EF57D5">
        <w:rPr>
          <w:rStyle w:val="mediumtext"/>
          <w:szCs w:val="20"/>
        </w:rPr>
        <w:t xml:space="preserve">, </w:t>
      </w:r>
      <w:proofErr w:type="spellStart"/>
      <w:r w:rsidRPr="00EF57D5">
        <w:rPr>
          <w:rStyle w:val="mediumtext"/>
          <w:szCs w:val="20"/>
        </w:rPr>
        <w:t>analis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bekerja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sama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dengan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tim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bisnis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untuk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mengidentifikasi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secara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jelas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masalah</w:t>
      </w:r>
      <w:proofErr w:type="spellEnd"/>
      <w:r w:rsidRPr="00EF57D5">
        <w:rPr>
          <w:rStyle w:val="mediumtext"/>
          <w:szCs w:val="20"/>
        </w:rPr>
        <w:t xml:space="preserve"> yang </w:t>
      </w:r>
      <w:proofErr w:type="spellStart"/>
      <w:r w:rsidRPr="00EF57D5">
        <w:rPr>
          <w:rStyle w:val="mediumtext"/>
          <w:szCs w:val="20"/>
        </w:rPr>
        <w:t>perlu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dipecahkan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menggunakan</w:t>
      </w:r>
      <w:proofErr w:type="spellEnd"/>
      <w:r w:rsidRPr="00EF57D5">
        <w:rPr>
          <w:rStyle w:val="mediumtext"/>
          <w:szCs w:val="20"/>
        </w:rPr>
        <w:t xml:space="preserve"> data. Fase </w:t>
      </w:r>
      <w:proofErr w:type="spellStart"/>
      <w:r w:rsidRPr="00EF57D5">
        <w:rPr>
          <w:rStyle w:val="mediumtext"/>
          <w:szCs w:val="20"/>
        </w:rPr>
        <w:t>ini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mencakup</w:t>
      </w:r>
      <w:proofErr w:type="spellEnd"/>
      <w:r w:rsidRPr="00EF57D5">
        <w:rPr>
          <w:rStyle w:val="mediumtext"/>
          <w:szCs w:val="20"/>
        </w:rPr>
        <w:t xml:space="preserve"> </w:t>
      </w:r>
      <w:proofErr w:type="spellStart"/>
      <w:r w:rsidRPr="00EF57D5">
        <w:rPr>
          <w:rStyle w:val="mediumtext"/>
          <w:szCs w:val="20"/>
        </w:rPr>
        <w:t>be</w:t>
      </w:r>
      <w:r>
        <w:rPr>
          <w:rStyle w:val="mediumtext"/>
          <w:szCs w:val="20"/>
        </w:rPr>
        <w:t>berapa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langkah</w:t>
      </w:r>
      <w:proofErr w:type="spellEnd"/>
      <w:r>
        <w:rPr>
          <w:rStyle w:val="mediumtext"/>
          <w:szCs w:val="20"/>
        </w:rPr>
        <w:t xml:space="preserve"> yang </w:t>
      </w:r>
      <w:proofErr w:type="spellStart"/>
      <w:r>
        <w:rPr>
          <w:rStyle w:val="mediumtext"/>
          <w:szCs w:val="20"/>
        </w:rPr>
        <w:t>lebih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kecil</w:t>
      </w:r>
      <w:proofErr w:type="spellEnd"/>
      <w:r w:rsidR="00841818" w:rsidRPr="00841818">
        <w:rPr>
          <w:rStyle w:val="mediumtext"/>
          <w:szCs w:val="20"/>
        </w:rPr>
        <w:t>:</w:t>
      </w:r>
    </w:p>
    <w:p w14:paraId="19BDB8B0" w14:textId="77777777" w:rsidR="00841818" w:rsidRDefault="00841818" w:rsidP="00841818">
      <w:pPr>
        <w:pStyle w:val="IEEEParagraph"/>
        <w:numPr>
          <w:ilvl w:val="0"/>
          <w:numId w:val="13"/>
        </w:numPr>
        <w:ind w:left="1134"/>
        <w:rPr>
          <w:rStyle w:val="mediumtext"/>
          <w:szCs w:val="20"/>
        </w:rPr>
      </w:pPr>
      <w:proofErr w:type="spellStart"/>
      <w:r w:rsidRPr="00841818">
        <w:rPr>
          <w:rStyle w:val="mediumtext"/>
          <w:szCs w:val="20"/>
        </w:rPr>
        <w:t>Identifikasi</w:t>
      </w:r>
      <w:proofErr w:type="spellEnd"/>
      <w:r w:rsidRPr="00841818">
        <w:rPr>
          <w:rStyle w:val="mediumtext"/>
          <w:szCs w:val="20"/>
        </w:rPr>
        <w:t xml:space="preserve"> </w:t>
      </w:r>
      <w:proofErr w:type="spellStart"/>
      <w:r w:rsidRPr="00841818">
        <w:rPr>
          <w:rStyle w:val="mediumtext"/>
          <w:szCs w:val="20"/>
        </w:rPr>
        <w:t>Masalah</w:t>
      </w:r>
      <w:proofErr w:type="spellEnd"/>
    </w:p>
    <w:p w14:paraId="1E6301BF" w14:textId="77777777" w:rsidR="00841818" w:rsidRPr="00841818" w:rsidRDefault="00F41719" w:rsidP="00841818">
      <w:pPr>
        <w:pStyle w:val="IEEEParagraph"/>
        <w:ind w:left="1134" w:firstLine="0"/>
        <w:rPr>
          <w:rStyle w:val="mediumtext"/>
          <w:szCs w:val="20"/>
        </w:rPr>
      </w:pPr>
      <w:proofErr w:type="spellStart"/>
      <w:r w:rsidRPr="00F41719">
        <w:rPr>
          <w:rStyle w:val="mediumtext"/>
          <w:szCs w:val="20"/>
        </w:rPr>
        <w:t>Mencoba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menemukan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permasalahan</w:t>
      </w:r>
      <w:proofErr w:type="spellEnd"/>
      <w:r w:rsidRPr="00F41719">
        <w:rPr>
          <w:rStyle w:val="mediumtext"/>
          <w:szCs w:val="20"/>
        </w:rPr>
        <w:t xml:space="preserve"> di Edulink.id dan </w:t>
      </w:r>
      <w:proofErr w:type="spellStart"/>
      <w:r w:rsidRPr="00F41719">
        <w:rPr>
          <w:rStyle w:val="mediumtext"/>
          <w:szCs w:val="20"/>
        </w:rPr>
        <w:t>mencari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cara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mengukur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permasalahan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tersebut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serta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menghubungkannya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dengan</w:t>
      </w:r>
      <w:proofErr w:type="spellEnd"/>
      <w:r w:rsidRPr="00F41719">
        <w:rPr>
          <w:rStyle w:val="mediumtext"/>
          <w:szCs w:val="20"/>
        </w:rPr>
        <w:t xml:space="preserve"> proses </w:t>
      </w:r>
      <w:proofErr w:type="spellStart"/>
      <w:r w:rsidRPr="00F41719">
        <w:rPr>
          <w:rStyle w:val="mediumtext"/>
          <w:szCs w:val="20"/>
        </w:rPr>
        <w:t>penelitian</w:t>
      </w:r>
      <w:proofErr w:type="spellEnd"/>
      <w:r w:rsidR="00841818" w:rsidRPr="00841818">
        <w:rPr>
          <w:rStyle w:val="mediumtext"/>
          <w:szCs w:val="20"/>
        </w:rPr>
        <w:t>.</w:t>
      </w:r>
    </w:p>
    <w:p w14:paraId="5746ACA4" w14:textId="77777777" w:rsidR="00841818" w:rsidRPr="00841818" w:rsidRDefault="00841818" w:rsidP="00841818">
      <w:pPr>
        <w:pStyle w:val="IEEEParagraph"/>
        <w:numPr>
          <w:ilvl w:val="0"/>
          <w:numId w:val="13"/>
        </w:numPr>
        <w:ind w:left="1134"/>
        <w:rPr>
          <w:rStyle w:val="mediumtext"/>
          <w:szCs w:val="20"/>
        </w:rPr>
      </w:pPr>
      <w:proofErr w:type="spellStart"/>
      <w:r w:rsidRPr="00841818">
        <w:rPr>
          <w:rStyle w:val="mediumtext"/>
          <w:szCs w:val="20"/>
        </w:rPr>
        <w:t>Analisis</w:t>
      </w:r>
      <w:proofErr w:type="spellEnd"/>
      <w:r w:rsidRPr="00841818">
        <w:rPr>
          <w:rStyle w:val="mediumtext"/>
          <w:szCs w:val="20"/>
        </w:rPr>
        <w:t xml:space="preserve"> </w:t>
      </w:r>
      <w:proofErr w:type="spellStart"/>
      <w:r w:rsidRPr="00841818">
        <w:rPr>
          <w:rStyle w:val="mediumtext"/>
          <w:szCs w:val="20"/>
        </w:rPr>
        <w:t>Masalah</w:t>
      </w:r>
      <w:proofErr w:type="spellEnd"/>
    </w:p>
    <w:p w14:paraId="4D59E884" w14:textId="77777777" w:rsidR="00841818" w:rsidRPr="00841818" w:rsidRDefault="00F41719" w:rsidP="00841818">
      <w:pPr>
        <w:pStyle w:val="IEEEParagraph"/>
        <w:ind w:left="1134" w:firstLine="0"/>
        <w:rPr>
          <w:rStyle w:val="mediumtext"/>
          <w:szCs w:val="20"/>
        </w:rPr>
      </w:pPr>
      <w:r w:rsidRPr="00F41719">
        <w:rPr>
          <w:rStyle w:val="mediumtext"/>
          <w:szCs w:val="20"/>
        </w:rPr>
        <w:t xml:space="preserve">Proses </w:t>
      </w:r>
      <w:proofErr w:type="spellStart"/>
      <w:r w:rsidRPr="00F41719">
        <w:rPr>
          <w:rStyle w:val="mediumtext"/>
          <w:szCs w:val="20"/>
        </w:rPr>
        <w:t>penggalian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mendalam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untuk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memahami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suatu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masalah</w:t>
      </w:r>
      <w:proofErr w:type="spellEnd"/>
      <w:r w:rsidRPr="00F41719">
        <w:rPr>
          <w:rStyle w:val="mediumtext"/>
          <w:szCs w:val="20"/>
        </w:rPr>
        <w:t xml:space="preserve">, </w:t>
      </w:r>
      <w:proofErr w:type="spellStart"/>
      <w:r w:rsidRPr="00F41719">
        <w:rPr>
          <w:rStyle w:val="mediumtext"/>
          <w:szCs w:val="20"/>
        </w:rPr>
        <w:t>mencari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tahu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mengapa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hal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itu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terjadi</w:t>
      </w:r>
      <w:proofErr w:type="spellEnd"/>
      <w:r w:rsidRPr="00F41719">
        <w:rPr>
          <w:rStyle w:val="mediumtext"/>
          <w:szCs w:val="20"/>
        </w:rPr>
        <w:t xml:space="preserve">, </w:t>
      </w:r>
      <w:proofErr w:type="spellStart"/>
      <w:r w:rsidRPr="00F41719">
        <w:rPr>
          <w:rStyle w:val="mediumtext"/>
          <w:szCs w:val="20"/>
        </w:rPr>
        <w:t>sehingga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dapat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menemukan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solusi</w:t>
      </w:r>
      <w:proofErr w:type="spellEnd"/>
      <w:r w:rsidRPr="00F41719">
        <w:rPr>
          <w:rStyle w:val="mediumtext"/>
          <w:szCs w:val="20"/>
        </w:rPr>
        <w:t xml:space="preserve"> yang </w:t>
      </w:r>
      <w:proofErr w:type="spellStart"/>
      <w:r w:rsidRPr="00F41719">
        <w:rPr>
          <w:rStyle w:val="mediumtext"/>
          <w:szCs w:val="20"/>
        </w:rPr>
        <w:t>baik</w:t>
      </w:r>
      <w:proofErr w:type="spellEnd"/>
      <w:r w:rsidRPr="00F41719">
        <w:rPr>
          <w:rStyle w:val="mediumtext"/>
          <w:szCs w:val="20"/>
        </w:rPr>
        <w:t xml:space="preserve"> dan </w:t>
      </w:r>
      <w:proofErr w:type="spellStart"/>
      <w:r w:rsidRPr="00F41719">
        <w:rPr>
          <w:rStyle w:val="mediumtext"/>
          <w:szCs w:val="20"/>
        </w:rPr>
        <w:t>memutuskan</w:t>
      </w:r>
      <w:proofErr w:type="spellEnd"/>
      <w:r w:rsidRPr="00F41719">
        <w:rPr>
          <w:rStyle w:val="mediumtext"/>
          <w:szCs w:val="20"/>
        </w:rPr>
        <w:t xml:space="preserve"> data mana yang </w:t>
      </w:r>
      <w:proofErr w:type="spellStart"/>
      <w:r w:rsidRPr="00F41719">
        <w:rPr>
          <w:rStyle w:val="mediumtext"/>
          <w:szCs w:val="20"/>
        </w:rPr>
        <w:t>akan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digunakan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untuk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penelitian</w:t>
      </w:r>
      <w:proofErr w:type="spellEnd"/>
      <w:r w:rsidR="00841818" w:rsidRPr="00841818">
        <w:rPr>
          <w:rStyle w:val="mediumtext"/>
          <w:szCs w:val="20"/>
        </w:rPr>
        <w:t>.</w:t>
      </w:r>
    </w:p>
    <w:p w14:paraId="0D3A0119" w14:textId="77777777" w:rsidR="00841818" w:rsidRPr="00841818" w:rsidRDefault="00841818" w:rsidP="00841818">
      <w:pPr>
        <w:pStyle w:val="IEEEParagraph"/>
        <w:ind w:left="709"/>
        <w:rPr>
          <w:rStyle w:val="mediumtext"/>
          <w:szCs w:val="20"/>
        </w:rPr>
      </w:pPr>
    </w:p>
    <w:p w14:paraId="0548DA34" w14:textId="77777777" w:rsidR="00841818" w:rsidRPr="00841818" w:rsidRDefault="00841818" w:rsidP="00841818">
      <w:pPr>
        <w:pStyle w:val="IEEEParagraph"/>
        <w:numPr>
          <w:ilvl w:val="0"/>
          <w:numId w:val="11"/>
        </w:numPr>
        <w:ind w:left="709"/>
        <w:rPr>
          <w:rStyle w:val="mediumtext"/>
          <w:szCs w:val="20"/>
        </w:rPr>
      </w:pPr>
      <w:r w:rsidRPr="00841818">
        <w:rPr>
          <w:rStyle w:val="mediumtext"/>
          <w:szCs w:val="20"/>
        </w:rPr>
        <w:t xml:space="preserve">Studi </w:t>
      </w:r>
      <w:proofErr w:type="spellStart"/>
      <w:r w:rsidRPr="00841818">
        <w:rPr>
          <w:rStyle w:val="mediumtext"/>
          <w:szCs w:val="20"/>
        </w:rPr>
        <w:t>Literatur</w:t>
      </w:r>
      <w:proofErr w:type="spellEnd"/>
    </w:p>
    <w:p w14:paraId="56E7A041" w14:textId="77777777" w:rsidR="00841818" w:rsidRPr="00841818" w:rsidRDefault="00F41719" w:rsidP="00841818">
      <w:pPr>
        <w:pStyle w:val="IEEEParagraph"/>
        <w:ind w:left="709" w:firstLine="0"/>
        <w:rPr>
          <w:rStyle w:val="mediumtext"/>
          <w:szCs w:val="20"/>
        </w:rPr>
      </w:pPr>
      <w:r w:rsidRPr="00F41719">
        <w:rPr>
          <w:rStyle w:val="mediumtext"/>
          <w:szCs w:val="20"/>
        </w:rPr>
        <w:t xml:space="preserve">Dalam </w:t>
      </w:r>
      <w:proofErr w:type="spellStart"/>
      <w:r w:rsidRPr="00F41719">
        <w:rPr>
          <w:rStyle w:val="mediumtext"/>
          <w:szCs w:val="20"/>
        </w:rPr>
        <w:t>tinjauan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pustaka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ini</w:t>
      </w:r>
      <w:proofErr w:type="spellEnd"/>
      <w:r w:rsidRPr="00F41719">
        <w:rPr>
          <w:rStyle w:val="mediumtext"/>
          <w:szCs w:val="20"/>
        </w:rPr>
        <w:t xml:space="preserve">, </w:t>
      </w:r>
      <w:proofErr w:type="spellStart"/>
      <w:r w:rsidRPr="00F41719">
        <w:rPr>
          <w:rStyle w:val="mediumtext"/>
          <w:szCs w:val="20"/>
        </w:rPr>
        <w:t>peneliti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meninjau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berbagai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artikel</w:t>
      </w:r>
      <w:proofErr w:type="spellEnd"/>
      <w:r w:rsidRPr="00F41719">
        <w:rPr>
          <w:rStyle w:val="mediumtext"/>
          <w:szCs w:val="20"/>
        </w:rPr>
        <w:t xml:space="preserve"> dan </w:t>
      </w:r>
      <w:proofErr w:type="spellStart"/>
      <w:r w:rsidRPr="00F41719">
        <w:rPr>
          <w:rStyle w:val="mediumtext"/>
          <w:szCs w:val="20"/>
        </w:rPr>
        <w:t>jurnal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untuk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mendukung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topik</w:t>
      </w:r>
      <w:proofErr w:type="spellEnd"/>
      <w:r w:rsidRPr="00F41719">
        <w:rPr>
          <w:rStyle w:val="mediumtext"/>
          <w:szCs w:val="20"/>
        </w:rPr>
        <w:t xml:space="preserve"> dan </w:t>
      </w:r>
      <w:proofErr w:type="spellStart"/>
      <w:r w:rsidRPr="00F41719">
        <w:rPr>
          <w:rStyle w:val="mediumtext"/>
          <w:szCs w:val="20"/>
        </w:rPr>
        <w:t>metode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penelitian</w:t>
      </w:r>
      <w:proofErr w:type="spellEnd"/>
      <w:r w:rsidRPr="00F41719">
        <w:rPr>
          <w:rStyle w:val="mediumtext"/>
          <w:szCs w:val="20"/>
        </w:rPr>
        <w:t xml:space="preserve">. </w:t>
      </w:r>
      <w:proofErr w:type="spellStart"/>
      <w:r w:rsidRPr="00F41719">
        <w:rPr>
          <w:rStyle w:val="mediumtext"/>
          <w:szCs w:val="20"/>
        </w:rPr>
        <w:t>Berdasarkan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temuan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dari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tinjauan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ini</w:t>
      </w:r>
      <w:proofErr w:type="spellEnd"/>
      <w:r w:rsidRPr="00F41719">
        <w:rPr>
          <w:rStyle w:val="mediumtext"/>
          <w:szCs w:val="20"/>
        </w:rPr>
        <w:t xml:space="preserve">, </w:t>
      </w:r>
      <w:proofErr w:type="spellStart"/>
      <w:r w:rsidRPr="00F41719">
        <w:rPr>
          <w:rStyle w:val="mediumtext"/>
          <w:szCs w:val="20"/>
        </w:rPr>
        <w:t>penelitian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ini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akan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menggabungkan</w:t>
      </w:r>
      <w:proofErr w:type="spellEnd"/>
      <w:r w:rsidRPr="00F41719">
        <w:rPr>
          <w:rStyle w:val="mediumtext"/>
          <w:szCs w:val="20"/>
        </w:rPr>
        <w:t xml:space="preserve"> dua </w:t>
      </w:r>
      <w:proofErr w:type="spellStart"/>
      <w:r w:rsidRPr="00F41719">
        <w:rPr>
          <w:rStyle w:val="mediumtext"/>
          <w:szCs w:val="20"/>
        </w:rPr>
        <w:t>teknik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penambangan</w:t>
      </w:r>
      <w:proofErr w:type="spellEnd"/>
      <w:r w:rsidRPr="00F41719">
        <w:rPr>
          <w:rStyle w:val="mediumtext"/>
          <w:szCs w:val="20"/>
        </w:rPr>
        <w:t xml:space="preserve"> data: </w:t>
      </w:r>
      <w:proofErr w:type="spellStart"/>
      <w:r w:rsidRPr="00F41719">
        <w:rPr>
          <w:rStyle w:val="mediumtext"/>
          <w:szCs w:val="20"/>
        </w:rPr>
        <w:t>pengelompokan</w:t>
      </w:r>
      <w:proofErr w:type="spellEnd"/>
      <w:r w:rsidRPr="00F41719">
        <w:rPr>
          <w:rStyle w:val="mediumtext"/>
          <w:szCs w:val="20"/>
        </w:rPr>
        <w:t xml:space="preserve"> dan </w:t>
      </w:r>
      <w:proofErr w:type="spellStart"/>
      <w:r w:rsidRPr="00F41719">
        <w:rPr>
          <w:rStyle w:val="mediumtext"/>
          <w:szCs w:val="20"/>
        </w:rPr>
        <w:t>aturan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asosiasi</w:t>
      </w:r>
      <w:proofErr w:type="spellEnd"/>
      <w:r w:rsidRPr="00F41719">
        <w:rPr>
          <w:rStyle w:val="mediumtext"/>
          <w:szCs w:val="20"/>
        </w:rPr>
        <w:t xml:space="preserve">, </w:t>
      </w:r>
      <w:proofErr w:type="spellStart"/>
      <w:r w:rsidRPr="00F41719">
        <w:rPr>
          <w:rStyle w:val="mediumtext"/>
          <w:szCs w:val="20"/>
        </w:rPr>
        <w:t>serta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menggunakan</w:t>
      </w:r>
      <w:proofErr w:type="spellEnd"/>
      <w:r w:rsidRPr="00F41719">
        <w:rPr>
          <w:rStyle w:val="mediumtext"/>
          <w:szCs w:val="20"/>
        </w:rPr>
        <w:t xml:space="preserve"> Google </w:t>
      </w:r>
      <w:proofErr w:type="spellStart"/>
      <w:r w:rsidRPr="00F41719">
        <w:rPr>
          <w:rStyle w:val="mediumtext"/>
          <w:szCs w:val="20"/>
        </w:rPr>
        <w:t>Colab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untuk</w:t>
      </w:r>
      <w:proofErr w:type="spellEnd"/>
      <w:r w:rsidRPr="00F41719">
        <w:rPr>
          <w:rStyle w:val="mediumtext"/>
          <w:szCs w:val="20"/>
        </w:rPr>
        <w:t xml:space="preserve"> </w:t>
      </w:r>
      <w:proofErr w:type="spellStart"/>
      <w:r w:rsidRPr="00F41719">
        <w:rPr>
          <w:rStyle w:val="mediumtext"/>
          <w:szCs w:val="20"/>
        </w:rPr>
        <w:t>memproses</w:t>
      </w:r>
      <w:proofErr w:type="spellEnd"/>
      <w:r w:rsidRPr="00F41719">
        <w:rPr>
          <w:rStyle w:val="mediumtext"/>
          <w:szCs w:val="20"/>
        </w:rPr>
        <w:t xml:space="preserve"> </w:t>
      </w:r>
      <w:r>
        <w:rPr>
          <w:rStyle w:val="mediumtext"/>
          <w:szCs w:val="20"/>
        </w:rPr>
        <w:t>data</w:t>
      </w:r>
      <w:r w:rsidR="00841818" w:rsidRPr="00841818">
        <w:rPr>
          <w:rStyle w:val="mediumtext"/>
          <w:szCs w:val="20"/>
        </w:rPr>
        <w:t>.</w:t>
      </w:r>
    </w:p>
    <w:p w14:paraId="0EFBD3A1" w14:textId="77777777" w:rsidR="00841818" w:rsidRPr="00841818" w:rsidRDefault="00841818" w:rsidP="00841818">
      <w:pPr>
        <w:pStyle w:val="IEEEParagraph"/>
        <w:ind w:left="709"/>
        <w:rPr>
          <w:rStyle w:val="mediumtext"/>
          <w:szCs w:val="20"/>
        </w:rPr>
      </w:pPr>
    </w:p>
    <w:p w14:paraId="6DF27E2F" w14:textId="77777777" w:rsidR="00841818" w:rsidRPr="00585C39" w:rsidRDefault="00841818" w:rsidP="00841818">
      <w:pPr>
        <w:pStyle w:val="IEEEParagraph"/>
        <w:numPr>
          <w:ilvl w:val="0"/>
          <w:numId w:val="11"/>
        </w:numPr>
        <w:ind w:left="709"/>
        <w:rPr>
          <w:rStyle w:val="mediumtext"/>
          <w:i/>
          <w:szCs w:val="20"/>
        </w:rPr>
      </w:pPr>
      <w:r w:rsidRPr="00585C39">
        <w:rPr>
          <w:rStyle w:val="mediumtext"/>
          <w:i/>
          <w:szCs w:val="20"/>
        </w:rPr>
        <w:t>Data Understanding</w:t>
      </w:r>
    </w:p>
    <w:p w14:paraId="0ADFC1D8" w14:textId="77777777" w:rsidR="00841818" w:rsidRDefault="00841818" w:rsidP="00841818">
      <w:pPr>
        <w:pStyle w:val="IEEEParagraph"/>
        <w:ind w:left="709" w:firstLine="0"/>
        <w:rPr>
          <w:rStyle w:val="mediumtext"/>
          <w:szCs w:val="20"/>
        </w:rPr>
      </w:pPr>
      <w:r w:rsidRPr="00585C39">
        <w:rPr>
          <w:rStyle w:val="mediumtext"/>
          <w:i/>
          <w:szCs w:val="20"/>
        </w:rPr>
        <w:t>Data Understanding</w:t>
      </w:r>
      <w:r w:rsidRPr="00841818">
        <w:rPr>
          <w:rStyle w:val="mediumtext"/>
          <w:szCs w:val="20"/>
        </w:rPr>
        <w:t xml:space="preserve"> </w:t>
      </w:r>
      <w:proofErr w:type="spellStart"/>
      <w:r w:rsidR="00EF57D5">
        <w:rPr>
          <w:rStyle w:val="mediumtext"/>
          <w:szCs w:val="20"/>
        </w:rPr>
        <w:t>adalah</w:t>
      </w:r>
      <w:proofErr w:type="spellEnd"/>
      <w:r w:rsidR="00EF57D5">
        <w:rPr>
          <w:rStyle w:val="mediumtext"/>
          <w:szCs w:val="20"/>
        </w:rPr>
        <w:t xml:space="preserve"> </w:t>
      </w:r>
      <w:proofErr w:type="spellStart"/>
      <w:r w:rsidR="00EF57D5">
        <w:rPr>
          <w:rStyle w:val="mediumtext"/>
          <w:szCs w:val="20"/>
        </w:rPr>
        <w:t>p</w:t>
      </w:r>
      <w:r w:rsidR="00EF57D5" w:rsidRPr="00EF57D5">
        <w:rPr>
          <w:rStyle w:val="mediumtext"/>
          <w:szCs w:val="20"/>
        </w:rPr>
        <w:t>emahaman</w:t>
      </w:r>
      <w:proofErr w:type="spellEnd"/>
      <w:r w:rsidR="00EF57D5" w:rsidRPr="00EF57D5">
        <w:rPr>
          <w:rStyle w:val="mediumtext"/>
          <w:szCs w:val="20"/>
        </w:rPr>
        <w:t xml:space="preserve"> data </w:t>
      </w:r>
      <w:proofErr w:type="spellStart"/>
      <w:r w:rsidR="00EF57D5" w:rsidRPr="00EF57D5">
        <w:rPr>
          <w:rStyle w:val="mediumtext"/>
          <w:szCs w:val="20"/>
        </w:rPr>
        <w:t>berarti</w:t>
      </w:r>
      <w:proofErr w:type="spellEnd"/>
      <w:r w:rsidR="00EF57D5" w:rsidRPr="00EF57D5">
        <w:rPr>
          <w:rStyle w:val="mediumtext"/>
          <w:szCs w:val="20"/>
        </w:rPr>
        <w:t xml:space="preserve"> </w:t>
      </w:r>
      <w:proofErr w:type="spellStart"/>
      <w:r w:rsidR="00EF57D5" w:rsidRPr="00EF57D5">
        <w:rPr>
          <w:rStyle w:val="mediumtext"/>
          <w:szCs w:val="20"/>
        </w:rPr>
        <w:t>memikirkan</w:t>
      </w:r>
      <w:proofErr w:type="spellEnd"/>
      <w:r w:rsidR="00EF57D5" w:rsidRPr="00EF57D5">
        <w:rPr>
          <w:rStyle w:val="mediumtext"/>
          <w:szCs w:val="20"/>
        </w:rPr>
        <w:t xml:space="preserve"> </w:t>
      </w:r>
      <w:proofErr w:type="spellStart"/>
      <w:r w:rsidR="00EF57D5" w:rsidRPr="00EF57D5">
        <w:rPr>
          <w:rStyle w:val="mediumtext"/>
          <w:szCs w:val="20"/>
        </w:rPr>
        <w:t>untuk</w:t>
      </w:r>
      <w:proofErr w:type="spellEnd"/>
      <w:r w:rsidR="00EF57D5" w:rsidRPr="00EF57D5">
        <w:rPr>
          <w:rStyle w:val="mediumtext"/>
          <w:szCs w:val="20"/>
        </w:rPr>
        <w:t xml:space="preserve"> </w:t>
      </w:r>
      <w:proofErr w:type="spellStart"/>
      <w:r w:rsidR="00EF57D5" w:rsidRPr="00EF57D5">
        <w:rPr>
          <w:rStyle w:val="mediumtext"/>
          <w:szCs w:val="20"/>
        </w:rPr>
        <w:t>apa</w:t>
      </w:r>
      <w:proofErr w:type="spellEnd"/>
      <w:r w:rsidR="00EF57D5" w:rsidRPr="00EF57D5">
        <w:rPr>
          <w:rStyle w:val="mediumtext"/>
          <w:szCs w:val="20"/>
        </w:rPr>
        <w:t xml:space="preserve"> data </w:t>
      </w:r>
      <w:proofErr w:type="spellStart"/>
      <w:r w:rsidR="00EF57D5" w:rsidRPr="00EF57D5">
        <w:rPr>
          <w:rStyle w:val="mediumtext"/>
          <w:szCs w:val="20"/>
        </w:rPr>
        <w:t>tersebut</w:t>
      </w:r>
      <w:proofErr w:type="spellEnd"/>
      <w:r w:rsidR="00EF57D5" w:rsidRPr="00EF57D5">
        <w:rPr>
          <w:rStyle w:val="mediumtext"/>
          <w:szCs w:val="20"/>
        </w:rPr>
        <w:t xml:space="preserve"> </w:t>
      </w:r>
      <w:proofErr w:type="spellStart"/>
      <w:r w:rsidR="00EF57D5" w:rsidRPr="00EF57D5">
        <w:rPr>
          <w:rStyle w:val="mediumtext"/>
          <w:szCs w:val="20"/>
        </w:rPr>
        <w:t>akan</w:t>
      </w:r>
      <w:proofErr w:type="spellEnd"/>
      <w:r w:rsidR="00EF57D5" w:rsidRPr="00EF57D5">
        <w:rPr>
          <w:rStyle w:val="mediumtext"/>
          <w:szCs w:val="20"/>
        </w:rPr>
        <w:t xml:space="preserve"> </w:t>
      </w:r>
      <w:proofErr w:type="spellStart"/>
      <w:r w:rsidR="00EF57D5" w:rsidRPr="00EF57D5">
        <w:rPr>
          <w:rStyle w:val="mediumtext"/>
          <w:szCs w:val="20"/>
        </w:rPr>
        <w:t>digunakan</w:t>
      </w:r>
      <w:proofErr w:type="spellEnd"/>
      <w:r w:rsidR="00EF57D5" w:rsidRPr="00EF57D5">
        <w:rPr>
          <w:rStyle w:val="mediumtext"/>
          <w:szCs w:val="20"/>
        </w:rPr>
        <w:t xml:space="preserve"> </w:t>
      </w:r>
      <w:proofErr w:type="spellStart"/>
      <w:r w:rsidR="00EF57D5" w:rsidRPr="00EF57D5">
        <w:rPr>
          <w:rStyle w:val="mediumtext"/>
          <w:szCs w:val="20"/>
        </w:rPr>
        <w:t>dalam</w:t>
      </w:r>
      <w:proofErr w:type="spellEnd"/>
      <w:r w:rsidR="00EF57D5" w:rsidRPr="00EF57D5">
        <w:rPr>
          <w:rStyle w:val="mediumtext"/>
          <w:szCs w:val="20"/>
        </w:rPr>
        <w:t xml:space="preserve"> </w:t>
      </w:r>
      <w:proofErr w:type="spellStart"/>
      <w:r w:rsidR="00EF57D5" w:rsidRPr="00EF57D5">
        <w:rPr>
          <w:rStyle w:val="mediumtext"/>
          <w:szCs w:val="20"/>
        </w:rPr>
        <w:t>penelitian</w:t>
      </w:r>
      <w:proofErr w:type="spellEnd"/>
      <w:r w:rsidR="00EF57D5" w:rsidRPr="00EF57D5">
        <w:rPr>
          <w:rStyle w:val="mediumtext"/>
          <w:szCs w:val="20"/>
        </w:rPr>
        <w:t xml:space="preserve">. Data </w:t>
      </w:r>
      <w:proofErr w:type="spellStart"/>
      <w:r w:rsidR="00EF57D5" w:rsidRPr="00EF57D5">
        <w:rPr>
          <w:rStyle w:val="mediumtext"/>
          <w:szCs w:val="20"/>
        </w:rPr>
        <w:t>tersebut</w:t>
      </w:r>
      <w:proofErr w:type="spellEnd"/>
      <w:r w:rsidR="00EF57D5" w:rsidRPr="00EF57D5">
        <w:rPr>
          <w:rStyle w:val="mediumtext"/>
          <w:szCs w:val="20"/>
        </w:rPr>
        <w:t xml:space="preserve"> </w:t>
      </w:r>
      <w:proofErr w:type="spellStart"/>
      <w:r w:rsidR="00EF57D5" w:rsidRPr="00EF57D5">
        <w:rPr>
          <w:rStyle w:val="mediumtext"/>
          <w:szCs w:val="20"/>
        </w:rPr>
        <w:t>berasal</w:t>
      </w:r>
      <w:proofErr w:type="spellEnd"/>
      <w:r w:rsidR="00EF57D5" w:rsidRPr="00EF57D5">
        <w:rPr>
          <w:rStyle w:val="mediumtext"/>
          <w:szCs w:val="20"/>
        </w:rPr>
        <w:t xml:space="preserve"> </w:t>
      </w:r>
      <w:proofErr w:type="spellStart"/>
      <w:r w:rsidR="00EF57D5" w:rsidRPr="00EF57D5">
        <w:rPr>
          <w:rStyle w:val="mediumtext"/>
          <w:szCs w:val="20"/>
        </w:rPr>
        <w:t>dari</w:t>
      </w:r>
      <w:proofErr w:type="spellEnd"/>
      <w:r w:rsidR="00EF57D5" w:rsidRPr="00EF57D5">
        <w:rPr>
          <w:rStyle w:val="mediumtext"/>
          <w:szCs w:val="20"/>
        </w:rPr>
        <w:t xml:space="preserve"> Edulink.id </w:t>
      </w:r>
      <w:proofErr w:type="spellStart"/>
      <w:r w:rsidR="00EF57D5" w:rsidRPr="00EF57D5">
        <w:rPr>
          <w:rStyle w:val="mediumtext"/>
          <w:szCs w:val="20"/>
        </w:rPr>
        <w:t>antara</w:t>
      </w:r>
      <w:proofErr w:type="spellEnd"/>
      <w:r w:rsidR="00EF57D5" w:rsidRPr="00EF57D5">
        <w:rPr>
          <w:rStyle w:val="mediumtext"/>
          <w:szCs w:val="20"/>
        </w:rPr>
        <w:t xml:space="preserve"> Januari 2022 dan </w:t>
      </w:r>
      <w:proofErr w:type="spellStart"/>
      <w:r w:rsidR="00EF57D5" w:rsidRPr="00EF57D5">
        <w:rPr>
          <w:rStyle w:val="mediumtext"/>
          <w:szCs w:val="20"/>
        </w:rPr>
        <w:t>Februari</w:t>
      </w:r>
      <w:proofErr w:type="spellEnd"/>
      <w:r w:rsidR="00EF57D5" w:rsidRPr="00EF57D5">
        <w:rPr>
          <w:rStyle w:val="mediumtext"/>
          <w:szCs w:val="20"/>
        </w:rPr>
        <w:t xml:space="preserve"> 2025. </w:t>
      </w:r>
      <w:proofErr w:type="spellStart"/>
      <w:r w:rsidR="00EF57D5" w:rsidRPr="00EF57D5">
        <w:rPr>
          <w:rStyle w:val="mediumtext"/>
          <w:szCs w:val="20"/>
        </w:rPr>
        <w:t>Tahap</w:t>
      </w:r>
      <w:proofErr w:type="spellEnd"/>
      <w:r w:rsidR="00EF57D5" w:rsidRPr="00EF57D5">
        <w:rPr>
          <w:rStyle w:val="mediumtext"/>
          <w:szCs w:val="20"/>
        </w:rPr>
        <w:t xml:space="preserve"> </w:t>
      </w:r>
      <w:proofErr w:type="spellStart"/>
      <w:r w:rsidR="00EF57D5" w:rsidRPr="00EF57D5">
        <w:rPr>
          <w:rStyle w:val="mediumtext"/>
          <w:szCs w:val="20"/>
        </w:rPr>
        <w:t>ini</w:t>
      </w:r>
      <w:proofErr w:type="spellEnd"/>
      <w:r w:rsidR="00EF57D5" w:rsidRPr="00EF57D5">
        <w:rPr>
          <w:rStyle w:val="mediumtext"/>
          <w:szCs w:val="20"/>
        </w:rPr>
        <w:t xml:space="preserve"> </w:t>
      </w:r>
      <w:proofErr w:type="spellStart"/>
      <w:r w:rsidR="00EF57D5" w:rsidRPr="00EF57D5">
        <w:rPr>
          <w:rStyle w:val="mediumtext"/>
          <w:szCs w:val="20"/>
        </w:rPr>
        <w:t>memiliki</w:t>
      </w:r>
      <w:proofErr w:type="spellEnd"/>
      <w:r w:rsidR="00EF57D5" w:rsidRPr="00EF57D5">
        <w:rPr>
          <w:rStyle w:val="mediumtext"/>
          <w:szCs w:val="20"/>
        </w:rPr>
        <w:t xml:space="preserve"> </w:t>
      </w:r>
      <w:proofErr w:type="spellStart"/>
      <w:r w:rsidR="00EF57D5" w:rsidRPr="00EF57D5">
        <w:rPr>
          <w:rStyle w:val="mediumtext"/>
          <w:szCs w:val="20"/>
        </w:rPr>
        <w:t>langkah-langkah</w:t>
      </w:r>
      <w:proofErr w:type="spellEnd"/>
      <w:r w:rsidR="00EF57D5" w:rsidRPr="00EF57D5">
        <w:rPr>
          <w:rStyle w:val="mediumtext"/>
          <w:szCs w:val="20"/>
        </w:rPr>
        <w:t xml:space="preserve"> yang </w:t>
      </w:r>
      <w:proofErr w:type="spellStart"/>
      <w:r w:rsidR="00EF57D5" w:rsidRPr="00EF57D5">
        <w:rPr>
          <w:rStyle w:val="mediumtext"/>
          <w:szCs w:val="20"/>
        </w:rPr>
        <w:t>lebih</w:t>
      </w:r>
      <w:proofErr w:type="spellEnd"/>
      <w:r w:rsidR="00EF57D5" w:rsidRPr="00EF57D5">
        <w:rPr>
          <w:rStyle w:val="mediumtext"/>
          <w:szCs w:val="20"/>
        </w:rPr>
        <w:t xml:space="preserve"> </w:t>
      </w:r>
      <w:proofErr w:type="spellStart"/>
      <w:r w:rsidR="00EF57D5" w:rsidRPr="00EF57D5">
        <w:rPr>
          <w:rStyle w:val="mediumtext"/>
          <w:szCs w:val="20"/>
        </w:rPr>
        <w:t>kecil</w:t>
      </w:r>
      <w:proofErr w:type="spellEnd"/>
      <w:r w:rsidR="00EF57D5" w:rsidRPr="00EF57D5">
        <w:rPr>
          <w:rStyle w:val="mediumtext"/>
          <w:szCs w:val="20"/>
        </w:rPr>
        <w:t xml:space="preserve">, </w:t>
      </w:r>
      <w:proofErr w:type="spellStart"/>
      <w:r w:rsidR="00EF57D5" w:rsidRPr="00EF57D5">
        <w:rPr>
          <w:rStyle w:val="mediumtext"/>
          <w:szCs w:val="20"/>
        </w:rPr>
        <w:t>seper</w:t>
      </w:r>
      <w:r w:rsidR="00EF57D5">
        <w:rPr>
          <w:rStyle w:val="mediumtext"/>
          <w:szCs w:val="20"/>
        </w:rPr>
        <w:t>ti</w:t>
      </w:r>
      <w:proofErr w:type="spellEnd"/>
      <w:r w:rsidR="00EF57D5">
        <w:rPr>
          <w:rStyle w:val="mediumtext"/>
          <w:szCs w:val="20"/>
        </w:rPr>
        <w:t xml:space="preserve"> yang </w:t>
      </w:r>
      <w:proofErr w:type="spellStart"/>
      <w:r w:rsidR="00EF57D5">
        <w:rPr>
          <w:rStyle w:val="mediumtext"/>
          <w:szCs w:val="20"/>
        </w:rPr>
        <w:t>dijelaskan</w:t>
      </w:r>
      <w:proofErr w:type="spellEnd"/>
      <w:r w:rsidR="00EF57D5">
        <w:rPr>
          <w:rStyle w:val="mediumtext"/>
          <w:szCs w:val="20"/>
        </w:rPr>
        <w:t xml:space="preserve"> di </w:t>
      </w:r>
      <w:proofErr w:type="spellStart"/>
      <w:r w:rsidR="00EF57D5">
        <w:rPr>
          <w:rStyle w:val="mediumtext"/>
          <w:szCs w:val="20"/>
        </w:rPr>
        <w:t>bawah</w:t>
      </w:r>
      <w:proofErr w:type="spellEnd"/>
      <w:r w:rsidR="00EF57D5">
        <w:rPr>
          <w:rStyle w:val="mediumtext"/>
          <w:szCs w:val="20"/>
        </w:rPr>
        <w:t xml:space="preserve"> </w:t>
      </w:r>
      <w:proofErr w:type="spellStart"/>
      <w:r w:rsidR="00EF57D5">
        <w:rPr>
          <w:rStyle w:val="mediumtext"/>
          <w:szCs w:val="20"/>
        </w:rPr>
        <w:t>ini</w:t>
      </w:r>
      <w:proofErr w:type="spellEnd"/>
      <w:r w:rsidRPr="00841818">
        <w:rPr>
          <w:rStyle w:val="mediumtext"/>
          <w:szCs w:val="20"/>
        </w:rPr>
        <w:t>:</w:t>
      </w:r>
    </w:p>
    <w:p w14:paraId="451C3D2E" w14:textId="77777777" w:rsidR="00A61D16" w:rsidRPr="00841818" w:rsidRDefault="00A61D16" w:rsidP="00841818">
      <w:pPr>
        <w:pStyle w:val="IEEEParagraph"/>
        <w:ind w:left="709" w:firstLine="0"/>
        <w:rPr>
          <w:rStyle w:val="mediumtext"/>
          <w:szCs w:val="20"/>
        </w:rPr>
      </w:pPr>
    </w:p>
    <w:p w14:paraId="6763F303" w14:textId="77777777" w:rsidR="00841818" w:rsidRPr="00841818" w:rsidRDefault="00841818" w:rsidP="00841818">
      <w:pPr>
        <w:pStyle w:val="IEEEParagraph"/>
        <w:numPr>
          <w:ilvl w:val="1"/>
          <w:numId w:val="14"/>
        </w:numPr>
        <w:ind w:left="1134"/>
        <w:rPr>
          <w:rStyle w:val="mediumtext"/>
          <w:szCs w:val="20"/>
        </w:rPr>
      </w:pPr>
      <w:proofErr w:type="spellStart"/>
      <w:r w:rsidRPr="00841818">
        <w:rPr>
          <w:rStyle w:val="mediumtext"/>
          <w:szCs w:val="20"/>
        </w:rPr>
        <w:t>Pengumpulan</w:t>
      </w:r>
      <w:proofErr w:type="spellEnd"/>
      <w:r w:rsidRPr="00841818">
        <w:rPr>
          <w:rStyle w:val="mediumtext"/>
          <w:szCs w:val="20"/>
        </w:rPr>
        <w:t xml:space="preserve"> Data</w:t>
      </w:r>
    </w:p>
    <w:p w14:paraId="006EAA1D" w14:textId="77777777" w:rsidR="00D90702" w:rsidRPr="00D90702" w:rsidRDefault="00EF57D5" w:rsidP="00D90702">
      <w:pPr>
        <w:pStyle w:val="IEEEParagraph"/>
        <w:ind w:left="1134"/>
        <w:rPr>
          <w:rStyle w:val="mediumtext"/>
          <w:szCs w:val="20"/>
        </w:rPr>
      </w:pPr>
      <w:r>
        <w:rPr>
          <w:rStyle w:val="mediumtext"/>
          <w:szCs w:val="20"/>
        </w:rPr>
        <w:t xml:space="preserve">Cara </w:t>
      </w:r>
      <w:proofErr w:type="spellStart"/>
      <w:r>
        <w:rPr>
          <w:rStyle w:val="mediumtext"/>
          <w:szCs w:val="20"/>
        </w:rPr>
        <w:t>mendapatkan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informasi</w:t>
      </w:r>
      <w:proofErr w:type="spellEnd"/>
      <w:r>
        <w:rPr>
          <w:rStyle w:val="mediumtext"/>
          <w:szCs w:val="20"/>
        </w:rPr>
        <w:t>/</w:t>
      </w:r>
      <w:proofErr w:type="spellStart"/>
      <w:r w:rsidR="00B60305" w:rsidRPr="00B60305">
        <w:rPr>
          <w:rStyle w:val="mediumtext"/>
          <w:szCs w:val="20"/>
        </w:rPr>
        <w:t>fakta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dari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berbagai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sumber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untuk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membantu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analisis</w:t>
      </w:r>
      <w:proofErr w:type="spellEnd"/>
      <w:r w:rsidR="00B60305" w:rsidRPr="00B60305">
        <w:rPr>
          <w:rStyle w:val="mediumtext"/>
          <w:szCs w:val="20"/>
        </w:rPr>
        <w:t xml:space="preserve">, </w:t>
      </w:r>
      <w:proofErr w:type="spellStart"/>
      <w:r w:rsidR="00B60305" w:rsidRPr="00B60305">
        <w:rPr>
          <w:rStyle w:val="mediumtext"/>
          <w:szCs w:val="20"/>
        </w:rPr>
        <w:t>pengambilan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keputusan</w:t>
      </w:r>
      <w:proofErr w:type="spellEnd"/>
      <w:r w:rsidR="00B60305" w:rsidRPr="00B60305">
        <w:rPr>
          <w:rStyle w:val="mediumtext"/>
          <w:szCs w:val="20"/>
        </w:rPr>
        <w:t xml:space="preserve">, </w:t>
      </w:r>
      <w:proofErr w:type="spellStart"/>
      <w:r w:rsidR="00B60305" w:rsidRPr="00B60305">
        <w:rPr>
          <w:rStyle w:val="mediumtext"/>
          <w:szCs w:val="20"/>
        </w:rPr>
        <w:t>atau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pemecahan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masalah</w:t>
      </w:r>
      <w:proofErr w:type="spellEnd"/>
      <w:r w:rsidR="00B60305" w:rsidRPr="00B60305">
        <w:rPr>
          <w:rStyle w:val="mediumtext"/>
          <w:szCs w:val="20"/>
        </w:rPr>
        <w:t xml:space="preserve">. </w:t>
      </w:r>
      <w:proofErr w:type="spellStart"/>
      <w:r w:rsidR="00B60305" w:rsidRPr="00B60305">
        <w:rPr>
          <w:rStyle w:val="mediumtext"/>
          <w:szCs w:val="20"/>
        </w:rPr>
        <w:t>Semua</w:t>
      </w:r>
      <w:proofErr w:type="spellEnd"/>
      <w:r w:rsidR="00B60305" w:rsidRPr="00B60305">
        <w:rPr>
          <w:rStyle w:val="mediumtext"/>
          <w:szCs w:val="20"/>
        </w:rPr>
        <w:t xml:space="preserve"> data </w:t>
      </w:r>
      <w:proofErr w:type="spellStart"/>
      <w:r w:rsidR="00B60305" w:rsidRPr="00B60305">
        <w:rPr>
          <w:rStyle w:val="mediumtext"/>
          <w:szCs w:val="20"/>
        </w:rPr>
        <w:t>dimas</w:t>
      </w:r>
      <w:r w:rsidR="00B60305">
        <w:rPr>
          <w:rStyle w:val="mediumtext"/>
          <w:szCs w:val="20"/>
        </w:rPr>
        <w:t>ukkan</w:t>
      </w:r>
      <w:proofErr w:type="spellEnd"/>
      <w:r w:rsidR="00B60305">
        <w:rPr>
          <w:rStyle w:val="mediumtext"/>
          <w:szCs w:val="20"/>
        </w:rPr>
        <w:t xml:space="preserve"> </w:t>
      </w:r>
      <w:proofErr w:type="spellStart"/>
      <w:r w:rsidR="00B60305">
        <w:rPr>
          <w:rStyle w:val="mediumtext"/>
          <w:szCs w:val="20"/>
        </w:rPr>
        <w:t>ke</w:t>
      </w:r>
      <w:proofErr w:type="spellEnd"/>
      <w:r w:rsidR="00B60305">
        <w:rPr>
          <w:rStyle w:val="mediumtext"/>
          <w:szCs w:val="20"/>
        </w:rPr>
        <w:t xml:space="preserve"> </w:t>
      </w:r>
      <w:proofErr w:type="spellStart"/>
      <w:r w:rsidR="00B60305">
        <w:rPr>
          <w:rStyle w:val="mediumtext"/>
          <w:szCs w:val="20"/>
        </w:rPr>
        <w:t>dalam</w:t>
      </w:r>
      <w:proofErr w:type="spellEnd"/>
      <w:r w:rsidR="00B60305">
        <w:rPr>
          <w:rStyle w:val="mediumtext"/>
          <w:szCs w:val="20"/>
        </w:rPr>
        <w:t xml:space="preserve"> </w:t>
      </w:r>
      <w:proofErr w:type="spellStart"/>
      <w:r w:rsidR="00B60305">
        <w:rPr>
          <w:rStyle w:val="mediumtext"/>
          <w:szCs w:val="20"/>
        </w:rPr>
        <w:t>satu</w:t>
      </w:r>
      <w:proofErr w:type="spellEnd"/>
      <w:r w:rsidR="00B60305">
        <w:rPr>
          <w:rStyle w:val="mediumtext"/>
          <w:szCs w:val="20"/>
        </w:rPr>
        <w:t xml:space="preserve"> </w:t>
      </w:r>
      <w:proofErr w:type="spellStart"/>
      <w:r w:rsidR="00B60305">
        <w:rPr>
          <w:rStyle w:val="mediumtext"/>
          <w:szCs w:val="20"/>
        </w:rPr>
        <w:t>lembar</w:t>
      </w:r>
      <w:proofErr w:type="spellEnd"/>
      <w:r w:rsidR="00B60305">
        <w:rPr>
          <w:rStyle w:val="mediumtext"/>
          <w:szCs w:val="20"/>
        </w:rPr>
        <w:t xml:space="preserve"> data</w:t>
      </w:r>
      <w:r w:rsidR="00841818" w:rsidRPr="00841818">
        <w:rPr>
          <w:rStyle w:val="mediumtext"/>
          <w:szCs w:val="20"/>
        </w:rPr>
        <w:t>.</w:t>
      </w:r>
      <w:r w:rsidR="00D90702">
        <w:rPr>
          <w:rStyle w:val="mediumtext"/>
          <w:szCs w:val="20"/>
        </w:rPr>
        <w:t xml:space="preserve"> Data yang </w:t>
      </w:r>
      <w:proofErr w:type="spellStart"/>
      <w:r w:rsidR="00D90702">
        <w:rPr>
          <w:rStyle w:val="mediumtext"/>
          <w:szCs w:val="20"/>
        </w:rPr>
        <w:t>digunakan</w:t>
      </w:r>
      <w:proofErr w:type="spellEnd"/>
      <w:r w:rsidR="00D90702">
        <w:rPr>
          <w:rStyle w:val="mediumtext"/>
          <w:szCs w:val="20"/>
        </w:rPr>
        <w:t xml:space="preserve"> </w:t>
      </w:r>
      <w:proofErr w:type="spellStart"/>
      <w:r w:rsidR="00D90702">
        <w:rPr>
          <w:rStyle w:val="mediumtext"/>
          <w:szCs w:val="20"/>
        </w:rPr>
        <w:t>berjumlah</w:t>
      </w:r>
      <w:proofErr w:type="spellEnd"/>
      <w:r w:rsidR="00D90702">
        <w:rPr>
          <w:rStyle w:val="mediumtext"/>
          <w:szCs w:val="20"/>
        </w:rPr>
        <w:t xml:space="preserve"> 9</w:t>
      </w:r>
      <w:r w:rsidR="00784FE4">
        <w:rPr>
          <w:rStyle w:val="mediumtext"/>
          <w:szCs w:val="20"/>
        </w:rPr>
        <w:t>7</w:t>
      </w:r>
      <w:r w:rsidR="00FA7672">
        <w:rPr>
          <w:rStyle w:val="mediumtext"/>
          <w:szCs w:val="20"/>
        </w:rPr>
        <w:t xml:space="preserve"> </w:t>
      </w:r>
      <w:proofErr w:type="spellStart"/>
      <w:r w:rsidR="00FA7672">
        <w:rPr>
          <w:rStyle w:val="mediumtext"/>
          <w:szCs w:val="20"/>
        </w:rPr>
        <w:t>sekolah</w:t>
      </w:r>
      <w:proofErr w:type="spellEnd"/>
      <w:r w:rsidR="00FA7672">
        <w:rPr>
          <w:rStyle w:val="mediumtext"/>
          <w:szCs w:val="20"/>
        </w:rPr>
        <w:t xml:space="preserve"> </w:t>
      </w:r>
      <w:r w:rsidR="00D90702" w:rsidRPr="00D90702">
        <w:rPr>
          <w:rStyle w:val="mediumtext"/>
          <w:szCs w:val="20"/>
        </w:rPr>
        <w:t xml:space="preserve">yang </w:t>
      </w:r>
      <w:proofErr w:type="spellStart"/>
      <w:r w:rsidR="00D90702" w:rsidRPr="00D90702">
        <w:rPr>
          <w:rStyle w:val="mediumtext"/>
          <w:szCs w:val="20"/>
        </w:rPr>
        <w:t>dianalisis</w:t>
      </w:r>
      <w:proofErr w:type="spellEnd"/>
      <w:r w:rsidR="00D90702" w:rsidRPr="00D90702">
        <w:rPr>
          <w:rStyle w:val="mediumtext"/>
          <w:szCs w:val="20"/>
        </w:rPr>
        <w:t xml:space="preserve"> </w:t>
      </w:r>
      <w:proofErr w:type="spellStart"/>
      <w:r w:rsidR="00D90702" w:rsidRPr="00D90702">
        <w:rPr>
          <w:rStyle w:val="mediumtext"/>
          <w:szCs w:val="20"/>
        </w:rPr>
        <w:t>hanya</w:t>
      </w:r>
      <w:proofErr w:type="spellEnd"/>
      <w:r w:rsidR="00D90702" w:rsidRPr="00D90702">
        <w:rPr>
          <w:rStyle w:val="mediumtext"/>
          <w:szCs w:val="20"/>
        </w:rPr>
        <w:t xml:space="preserve"> </w:t>
      </w:r>
      <w:proofErr w:type="spellStart"/>
      <w:r w:rsidR="00D90702" w:rsidRPr="00D90702">
        <w:rPr>
          <w:rStyle w:val="mediumtext"/>
          <w:szCs w:val="20"/>
        </w:rPr>
        <w:t>mencakup</w:t>
      </w:r>
      <w:proofErr w:type="spellEnd"/>
      <w:r w:rsidR="00D90702" w:rsidRPr="00D90702">
        <w:rPr>
          <w:rStyle w:val="mediumtext"/>
          <w:szCs w:val="20"/>
        </w:rPr>
        <w:t xml:space="preserve"> data internal </w:t>
      </w:r>
      <w:proofErr w:type="spellStart"/>
      <w:r w:rsidR="00D90702" w:rsidRPr="00D90702">
        <w:rPr>
          <w:rStyle w:val="mediumtext"/>
          <w:szCs w:val="20"/>
        </w:rPr>
        <w:t>hasil</w:t>
      </w:r>
      <w:proofErr w:type="spellEnd"/>
      <w:r w:rsidR="00D90702" w:rsidRPr="00D90702">
        <w:rPr>
          <w:rStyle w:val="mediumtext"/>
          <w:szCs w:val="20"/>
        </w:rPr>
        <w:t xml:space="preserve"> </w:t>
      </w:r>
      <w:proofErr w:type="spellStart"/>
      <w:r w:rsidR="00D90702" w:rsidRPr="00D90702">
        <w:rPr>
          <w:rStyle w:val="mediumtext"/>
          <w:szCs w:val="20"/>
        </w:rPr>
        <w:t>wawancara</w:t>
      </w:r>
      <w:proofErr w:type="spellEnd"/>
      <w:r w:rsidR="00D90702" w:rsidRPr="00D90702">
        <w:rPr>
          <w:rStyle w:val="mediumtext"/>
          <w:szCs w:val="20"/>
        </w:rPr>
        <w:t xml:space="preserve"> dan </w:t>
      </w:r>
      <w:proofErr w:type="spellStart"/>
      <w:r w:rsidR="00D90702" w:rsidRPr="00D90702">
        <w:rPr>
          <w:rStyle w:val="mediumtext"/>
          <w:szCs w:val="20"/>
        </w:rPr>
        <w:t>diskusi</w:t>
      </w:r>
      <w:proofErr w:type="spellEnd"/>
      <w:r w:rsidR="00D90702" w:rsidRPr="00D90702">
        <w:rPr>
          <w:rStyle w:val="mediumtext"/>
          <w:szCs w:val="20"/>
        </w:rPr>
        <w:t xml:space="preserve"> </w:t>
      </w:r>
      <w:proofErr w:type="spellStart"/>
      <w:r w:rsidR="00D90702" w:rsidRPr="00D90702">
        <w:rPr>
          <w:rStyle w:val="mediumtext"/>
          <w:szCs w:val="20"/>
        </w:rPr>
        <w:t>dengan</w:t>
      </w:r>
      <w:proofErr w:type="spellEnd"/>
      <w:r w:rsidR="00D90702" w:rsidRPr="00D90702">
        <w:rPr>
          <w:rStyle w:val="mediumtext"/>
          <w:szCs w:val="20"/>
        </w:rPr>
        <w:t xml:space="preserve"> </w:t>
      </w:r>
      <w:proofErr w:type="spellStart"/>
      <w:r w:rsidR="00D90702" w:rsidRPr="00D90702">
        <w:rPr>
          <w:rStyle w:val="mediumtext"/>
          <w:szCs w:val="20"/>
        </w:rPr>
        <w:t>sekolah</w:t>
      </w:r>
      <w:proofErr w:type="spellEnd"/>
      <w:r w:rsidR="00D90702" w:rsidRPr="00D90702">
        <w:rPr>
          <w:rStyle w:val="mediumtext"/>
          <w:szCs w:val="20"/>
        </w:rPr>
        <w:t xml:space="preserve"> yang </w:t>
      </w:r>
      <w:proofErr w:type="spellStart"/>
      <w:r w:rsidR="00D90702" w:rsidRPr="00D90702">
        <w:rPr>
          <w:rStyle w:val="mediumtext"/>
          <w:szCs w:val="20"/>
        </w:rPr>
        <w:t>telah</w:t>
      </w:r>
      <w:proofErr w:type="spellEnd"/>
      <w:r w:rsidR="00D90702" w:rsidRPr="00D90702">
        <w:rPr>
          <w:rStyle w:val="mediumtext"/>
          <w:szCs w:val="20"/>
        </w:rPr>
        <w:t xml:space="preserve"> </w:t>
      </w:r>
      <w:proofErr w:type="spellStart"/>
      <w:r w:rsidR="00D90702" w:rsidRPr="00D90702">
        <w:rPr>
          <w:rStyle w:val="mediumtext"/>
          <w:szCs w:val="20"/>
        </w:rPr>
        <w:t>dikunjungi</w:t>
      </w:r>
      <w:proofErr w:type="spellEnd"/>
      <w:r w:rsidR="00D90702" w:rsidRPr="00D90702">
        <w:rPr>
          <w:rStyle w:val="mediumtext"/>
          <w:szCs w:val="20"/>
        </w:rPr>
        <w:t xml:space="preserve"> </w:t>
      </w:r>
      <w:proofErr w:type="spellStart"/>
      <w:r w:rsidR="00D90702" w:rsidRPr="00D90702">
        <w:rPr>
          <w:rStyle w:val="mediumtext"/>
          <w:szCs w:val="20"/>
        </w:rPr>
        <w:t>tim</w:t>
      </w:r>
      <w:proofErr w:type="spellEnd"/>
      <w:r w:rsidR="00D90702" w:rsidRPr="00D90702">
        <w:rPr>
          <w:rStyle w:val="mediumtext"/>
          <w:szCs w:val="20"/>
        </w:rPr>
        <w:t xml:space="preserve"> </w:t>
      </w:r>
      <w:proofErr w:type="spellStart"/>
      <w:r w:rsidR="00D90702" w:rsidRPr="00D90702">
        <w:rPr>
          <w:rStyle w:val="mediumtext"/>
          <w:szCs w:val="20"/>
        </w:rPr>
        <w:t>pemasaran</w:t>
      </w:r>
      <w:proofErr w:type="spellEnd"/>
      <w:r w:rsidR="00D90702" w:rsidRPr="00D90702">
        <w:rPr>
          <w:rStyle w:val="mediumtext"/>
          <w:szCs w:val="20"/>
        </w:rPr>
        <w:t xml:space="preserve">, </w:t>
      </w:r>
      <w:proofErr w:type="spellStart"/>
      <w:r w:rsidR="00D90702" w:rsidRPr="00D90702">
        <w:rPr>
          <w:rStyle w:val="mediumtext"/>
          <w:szCs w:val="20"/>
        </w:rPr>
        <w:t>mencakup</w:t>
      </w:r>
      <w:proofErr w:type="spellEnd"/>
      <w:r w:rsidR="00D90702" w:rsidRPr="00D90702">
        <w:rPr>
          <w:rStyle w:val="mediumtext"/>
          <w:szCs w:val="20"/>
        </w:rPr>
        <w:t xml:space="preserve"> </w:t>
      </w:r>
      <w:proofErr w:type="spellStart"/>
      <w:r w:rsidR="00D90702" w:rsidRPr="00D90702">
        <w:rPr>
          <w:rStyle w:val="mediumtext"/>
          <w:szCs w:val="20"/>
        </w:rPr>
        <w:t>variabel-variabel</w:t>
      </w:r>
      <w:proofErr w:type="spellEnd"/>
      <w:r w:rsidR="00D90702" w:rsidRPr="00D90702">
        <w:rPr>
          <w:rStyle w:val="mediumtext"/>
          <w:szCs w:val="20"/>
        </w:rPr>
        <w:t xml:space="preserve"> </w:t>
      </w:r>
      <w:proofErr w:type="spellStart"/>
      <w:r w:rsidR="00D90702" w:rsidRPr="00D90702">
        <w:rPr>
          <w:rStyle w:val="mediumtext"/>
          <w:szCs w:val="20"/>
        </w:rPr>
        <w:t>seperti</w:t>
      </w:r>
      <w:proofErr w:type="spellEnd"/>
      <w:r w:rsidR="00D90702" w:rsidRPr="00D90702">
        <w:rPr>
          <w:rStyle w:val="mediumtext"/>
          <w:szCs w:val="20"/>
        </w:rPr>
        <w:t>:</w:t>
      </w:r>
    </w:p>
    <w:p w14:paraId="3080BCDB" w14:textId="77777777" w:rsidR="00D90702" w:rsidRPr="00D90702" w:rsidRDefault="00D90702" w:rsidP="00D90702">
      <w:pPr>
        <w:pStyle w:val="IEEEParagraph"/>
        <w:numPr>
          <w:ilvl w:val="1"/>
          <w:numId w:val="20"/>
        </w:numPr>
        <w:ind w:left="1560"/>
        <w:rPr>
          <w:rStyle w:val="mediumtext"/>
          <w:szCs w:val="20"/>
        </w:rPr>
      </w:pPr>
      <w:r w:rsidRPr="00D90702">
        <w:rPr>
          <w:rStyle w:val="mediumtext"/>
          <w:szCs w:val="20"/>
        </w:rPr>
        <w:t xml:space="preserve">Minat </w:t>
      </w:r>
      <w:proofErr w:type="spellStart"/>
      <w:r w:rsidRPr="00D90702">
        <w:rPr>
          <w:rStyle w:val="mediumtext"/>
          <w:szCs w:val="20"/>
        </w:rPr>
        <w:t>atau</w:t>
      </w:r>
      <w:proofErr w:type="spellEnd"/>
      <w:r w:rsidRPr="00D90702">
        <w:rPr>
          <w:rStyle w:val="mediumtext"/>
          <w:szCs w:val="20"/>
        </w:rPr>
        <w:t xml:space="preserve"> </w:t>
      </w:r>
      <w:proofErr w:type="spellStart"/>
      <w:r w:rsidRPr="00D90702">
        <w:rPr>
          <w:rStyle w:val="mediumtext"/>
          <w:szCs w:val="20"/>
        </w:rPr>
        <w:t>ketertarikan</w:t>
      </w:r>
      <w:proofErr w:type="spellEnd"/>
      <w:r w:rsidRPr="00D90702">
        <w:rPr>
          <w:rStyle w:val="mediumtext"/>
          <w:szCs w:val="20"/>
        </w:rPr>
        <w:t xml:space="preserve"> </w:t>
      </w:r>
      <w:proofErr w:type="spellStart"/>
      <w:r w:rsidRPr="00D90702">
        <w:rPr>
          <w:rStyle w:val="mediumtext"/>
          <w:szCs w:val="20"/>
        </w:rPr>
        <w:t>terhadap</w:t>
      </w:r>
      <w:proofErr w:type="spellEnd"/>
      <w:r w:rsidRPr="00D90702">
        <w:rPr>
          <w:rStyle w:val="mediumtext"/>
          <w:szCs w:val="20"/>
        </w:rPr>
        <w:t xml:space="preserve"> </w:t>
      </w:r>
      <w:proofErr w:type="spellStart"/>
      <w:r w:rsidRPr="00D90702">
        <w:rPr>
          <w:rStyle w:val="mediumtext"/>
          <w:szCs w:val="20"/>
        </w:rPr>
        <w:t>penggunaan</w:t>
      </w:r>
      <w:proofErr w:type="spellEnd"/>
      <w:r w:rsidRPr="00D90702">
        <w:rPr>
          <w:rStyle w:val="mediumtext"/>
          <w:szCs w:val="20"/>
        </w:rPr>
        <w:t xml:space="preserve"> </w:t>
      </w:r>
      <w:proofErr w:type="spellStart"/>
      <w:r w:rsidRPr="00D90702">
        <w:rPr>
          <w:rStyle w:val="mediumtext"/>
          <w:szCs w:val="20"/>
        </w:rPr>
        <w:t>aplikasi</w:t>
      </w:r>
      <w:proofErr w:type="spellEnd"/>
      <w:r w:rsidRPr="00D90702">
        <w:rPr>
          <w:rStyle w:val="mediumtext"/>
          <w:szCs w:val="20"/>
        </w:rPr>
        <w:t xml:space="preserve"> Edulink.id.</w:t>
      </w:r>
    </w:p>
    <w:p w14:paraId="55D9D861" w14:textId="77777777" w:rsidR="00D90702" w:rsidRPr="00D90702" w:rsidRDefault="00D90702" w:rsidP="00D90702">
      <w:pPr>
        <w:pStyle w:val="IEEEParagraph"/>
        <w:numPr>
          <w:ilvl w:val="1"/>
          <w:numId w:val="20"/>
        </w:numPr>
        <w:ind w:left="1560"/>
        <w:rPr>
          <w:rStyle w:val="mediumtext"/>
          <w:szCs w:val="20"/>
        </w:rPr>
      </w:pPr>
      <w:proofErr w:type="spellStart"/>
      <w:r w:rsidRPr="00D90702">
        <w:rPr>
          <w:rStyle w:val="mediumtext"/>
          <w:szCs w:val="20"/>
        </w:rPr>
        <w:t>Akreditasi</w:t>
      </w:r>
      <w:proofErr w:type="spellEnd"/>
      <w:r w:rsidRPr="00D90702">
        <w:rPr>
          <w:rStyle w:val="mediumtext"/>
          <w:szCs w:val="20"/>
        </w:rPr>
        <w:t xml:space="preserve"> </w:t>
      </w:r>
      <w:proofErr w:type="spellStart"/>
      <w:r w:rsidRPr="00D90702">
        <w:rPr>
          <w:rStyle w:val="mediumtext"/>
          <w:szCs w:val="20"/>
        </w:rPr>
        <w:t>sekolah</w:t>
      </w:r>
      <w:proofErr w:type="spellEnd"/>
      <w:r w:rsidRPr="00D90702">
        <w:rPr>
          <w:rStyle w:val="mediumtext"/>
          <w:szCs w:val="20"/>
        </w:rPr>
        <w:t>.</w:t>
      </w:r>
    </w:p>
    <w:p w14:paraId="214ED6C5" w14:textId="77777777" w:rsidR="00D90702" w:rsidRPr="00D90702" w:rsidRDefault="00D90702" w:rsidP="00D90702">
      <w:pPr>
        <w:pStyle w:val="IEEEParagraph"/>
        <w:numPr>
          <w:ilvl w:val="1"/>
          <w:numId w:val="20"/>
        </w:numPr>
        <w:ind w:left="1560"/>
        <w:rPr>
          <w:rStyle w:val="mediumtext"/>
          <w:szCs w:val="20"/>
        </w:rPr>
      </w:pPr>
      <w:proofErr w:type="spellStart"/>
      <w:r w:rsidRPr="00D90702">
        <w:rPr>
          <w:rStyle w:val="mediumtext"/>
          <w:szCs w:val="20"/>
        </w:rPr>
        <w:t>Keinginan</w:t>
      </w:r>
      <w:proofErr w:type="spellEnd"/>
      <w:r w:rsidRPr="00D90702">
        <w:rPr>
          <w:rStyle w:val="mediumtext"/>
          <w:szCs w:val="20"/>
        </w:rPr>
        <w:t xml:space="preserve"> </w:t>
      </w:r>
      <w:proofErr w:type="spellStart"/>
      <w:r w:rsidRPr="00D90702">
        <w:rPr>
          <w:rStyle w:val="mediumtext"/>
          <w:szCs w:val="20"/>
        </w:rPr>
        <w:t>sekolah</w:t>
      </w:r>
      <w:proofErr w:type="spellEnd"/>
      <w:r w:rsidRPr="00D90702">
        <w:rPr>
          <w:rStyle w:val="mediumtext"/>
          <w:szCs w:val="20"/>
        </w:rPr>
        <w:t xml:space="preserve"> </w:t>
      </w:r>
      <w:proofErr w:type="spellStart"/>
      <w:r w:rsidRPr="00D90702">
        <w:rPr>
          <w:rStyle w:val="mediumtext"/>
          <w:szCs w:val="20"/>
        </w:rPr>
        <w:t>terhadap</w:t>
      </w:r>
      <w:proofErr w:type="spellEnd"/>
      <w:r w:rsidRPr="00D90702">
        <w:rPr>
          <w:rStyle w:val="mediumtext"/>
          <w:szCs w:val="20"/>
        </w:rPr>
        <w:t xml:space="preserve"> </w:t>
      </w:r>
      <w:proofErr w:type="spellStart"/>
      <w:r w:rsidRPr="00D90702">
        <w:rPr>
          <w:rStyle w:val="mediumtext"/>
          <w:szCs w:val="20"/>
        </w:rPr>
        <w:t>sistem</w:t>
      </w:r>
      <w:proofErr w:type="spellEnd"/>
      <w:r w:rsidRPr="00D90702">
        <w:rPr>
          <w:rStyle w:val="mediumtext"/>
          <w:szCs w:val="20"/>
        </w:rPr>
        <w:t xml:space="preserve"> </w:t>
      </w:r>
      <w:proofErr w:type="spellStart"/>
      <w:r w:rsidRPr="00D90702">
        <w:rPr>
          <w:rStyle w:val="mediumtext"/>
          <w:szCs w:val="20"/>
        </w:rPr>
        <w:t>digitalisasi</w:t>
      </w:r>
      <w:proofErr w:type="spellEnd"/>
      <w:r w:rsidRPr="00D90702">
        <w:rPr>
          <w:rStyle w:val="mediumtext"/>
          <w:szCs w:val="20"/>
        </w:rPr>
        <w:t>.</w:t>
      </w:r>
    </w:p>
    <w:p w14:paraId="68921769" w14:textId="77777777" w:rsidR="00D90702" w:rsidRPr="00D90702" w:rsidRDefault="00D90702" w:rsidP="00D90702">
      <w:pPr>
        <w:pStyle w:val="IEEEParagraph"/>
        <w:numPr>
          <w:ilvl w:val="1"/>
          <w:numId w:val="20"/>
        </w:numPr>
        <w:ind w:left="1560"/>
        <w:rPr>
          <w:rStyle w:val="mediumtext"/>
          <w:szCs w:val="20"/>
        </w:rPr>
      </w:pPr>
      <w:proofErr w:type="spellStart"/>
      <w:r w:rsidRPr="00D90702">
        <w:rPr>
          <w:rStyle w:val="mediumtext"/>
          <w:szCs w:val="20"/>
        </w:rPr>
        <w:t>Penggunaan</w:t>
      </w:r>
      <w:proofErr w:type="spellEnd"/>
      <w:r w:rsidRPr="00D90702">
        <w:rPr>
          <w:rStyle w:val="mediumtext"/>
          <w:szCs w:val="20"/>
        </w:rPr>
        <w:t xml:space="preserve"> </w:t>
      </w:r>
      <w:proofErr w:type="spellStart"/>
      <w:r w:rsidRPr="00D90702">
        <w:rPr>
          <w:rStyle w:val="mediumtext"/>
          <w:szCs w:val="20"/>
        </w:rPr>
        <w:t>aplikasi</w:t>
      </w:r>
      <w:proofErr w:type="spellEnd"/>
      <w:r w:rsidRPr="00D90702">
        <w:rPr>
          <w:rStyle w:val="mediumtext"/>
          <w:szCs w:val="20"/>
        </w:rPr>
        <w:t xml:space="preserve"> </w:t>
      </w:r>
      <w:proofErr w:type="spellStart"/>
      <w:r w:rsidRPr="00D90702">
        <w:rPr>
          <w:rStyle w:val="mediumtext"/>
          <w:szCs w:val="20"/>
        </w:rPr>
        <w:t>kompetitor</w:t>
      </w:r>
      <w:proofErr w:type="spellEnd"/>
    </w:p>
    <w:p w14:paraId="4798FACD" w14:textId="77777777" w:rsidR="00D90702" w:rsidRPr="00D90702" w:rsidRDefault="00D90702" w:rsidP="00D90702">
      <w:pPr>
        <w:pStyle w:val="IEEEParagraph"/>
        <w:numPr>
          <w:ilvl w:val="1"/>
          <w:numId w:val="20"/>
        </w:numPr>
        <w:ind w:left="1560"/>
        <w:rPr>
          <w:rStyle w:val="mediumtext"/>
          <w:szCs w:val="20"/>
        </w:rPr>
      </w:pPr>
      <w:r w:rsidRPr="00D90702">
        <w:rPr>
          <w:rStyle w:val="mediumtext"/>
          <w:szCs w:val="20"/>
        </w:rPr>
        <w:t xml:space="preserve">Kendala </w:t>
      </w:r>
      <w:proofErr w:type="spellStart"/>
      <w:r w:rsidRPr="00D90702">
        <w:rPr>
          <w:rStyle w:val="mediumtext"/>
          <w:szCs w:val="20"/>
        </w:rPr>
        <w:t>biaya</w:t>
      </w:r>
      <w:proofErr w:type="spellEnd"/>
      <w:r w:rsidRPr="00D90702">
        <w:rPr>
          <w:rStyle w:val="mediumtext"/>
          <w:szCs w:val="20"/>
        </w:rPr>
        <w:t xml:space="preserve">, </w:t>
      </w:r>
      <w:proofErr w:type="spellStart"/>
      <w:r w:rsidRPr="00D90702">
        <w:rPr>
          <w:rStyle w:val="mediumtext"/>
          <w:szCs w:val="20"/>
        </w:rPr>
        <w:t>budaya</w:t>
      </w:r>
      <w:proofErr w:type="spellEnd"/>
      <w:r w:rsidRPr="00D90702">
        <w:rPr>
          <w:rStyle w:val="mediumtext"/>
          <w:szCs w:val="20"/>
        </w:rPr>
        <w:t>, dan SDM.</w:t>
      </w:r>
    </w:p>
    <w:p w14:paraId="52DA5447" w14:textId="77777777" w:rsidR="00841818" w:rsidRPr="00841818" w:rsidRDefault="00D90702" w:rsidP="00D90702">
      <w:pPr>
        <w:pStyle w:val="IEEEParagraph"/>
        <w:numPr>
          <w:ilvl w:val="1"/>
          <w:numId w:val="20"/>
        </w:numPr>
        <w:ind w:left="1560"/>
        <w:rPr>
          <w:rStyle w:val="mediumtext"/>
          <w:szCs w:val="20"/>
        </w:rPr>
      </w:pPr>
      <w:r w:rsidRPr="00D90702">
        <w:rPr>
          <w:rStyle w:val="mediumtext"/>
          <w:szCs w:val="20"/>
        </w:rPr>
        <w:t xml:space="preserve">Status </w:t>
      </w:r>
      <w:proofErr w:type="spellStart"/>
      <w:r w:rsidRPr="00D90702">
        <w:rPr>
          <w:rStyle w:val="mediumtext"/>
          <w:szCs w:val="20"/>
        </w:rPr>
        <w:t>penggunaan</w:t>
      </w:r>
      <w:proofErr w:type="spellEnd"/>
      <w:r w:rsidRPr="00D90702">
        <w:rPr>
          <w:rStyle w:val="mediumtext"/>
          <w:szCs w:val="20"/>
        </w:rPr>
        <w:t xml:space="preserve"> </w:t>
      </w:r>
      <w:proofErr w:type="spellStart"/>
      <w:r w:rsidRPr="00D90702">
        <w:rPr>
          <w:rStyle w:val="mediumtext"/>
          <w:szCs w:val="20"/>
        </w:rPr>
        <w:t>aplikasi</w:t>
      </w:r>
      <w:proofErr w:type="spellEnd"/>
      <w:r w:rsidRPr="00D90702">
        <w:rPr>
          <w:rStyle w:val="mediumtext"/>
          <w:szCs w:val="20"/>
        </w:rPr>
        <w:t xml:space="preserve"> digital </w:t>
      </w:r>
      <w:proofErr w:type="spellStart"/>
      <w:r w:rsidRPr="00D90702">
        <w:rPr>
          <w:rStyle w:val="mediumtext"/>
          <w:szCs w:val="20"/>
        </w:rPr>
        <w:t>saat</w:t>
      </w:r>
      <w:proofErr w:type="spellEnd"/>
      <w:r w:rsidRPr="00D90702">
        <w:rPr>
          <w:rStyle w:val="mediumtext"/>
          <w:szCs w:val="20"/>
        </w:rPr>
        <w:t xml:space="preserve"> </w:t>
      </w:r>
      <w:proofErr w:type="spellStart"/>
      <w:r w:rsidRPr="00D90702">
        <w:rPr>
          <w:rStyle w:val="mediumtext"/>
          <w:szCs w:val="20"/>
        </w:rPr>
        <w:t>ini</w:t>
      </w:r>
      <w:proofErr w:type="spellEnd"/>
      <w:r w:rsidRPr="00D90702">
        <w:rPr>
          <w:rStyle w:val="mediumtext"/>
          <w:szCs w:val="20"/>
        </w:rPr>
        <w:t>.</w:t>
      </w:r>
    </w:p>
    <w:p w14:paraId="1CDFFE6A" w14:textId="77777777" w:rsidR="00841818" w:rsidRPr="00841818" w:rsidRDefault="00841818" w:rsidP="00841818">
      <w:pPr>
        <w:pStyle w:val="IEEEParagraph"/>
        <w:ind w:left="709"/>
        <w:rPr>
          <w:rStyle w:val="mediumtext"/>
          <w:szCs w:val="20"/>
        </w:rPr>
      </w:pPr>
    </w:p>
    <w:p w14:paraId="582FDB15" w14:textId="77777777" w:rsidR="00841818" w:rsidRPr="00585C39" w:rsidRDefault="00841818" w:rsidP="00841818">
      <w:pPr>
        <w:pStyle w:val="IEEEParagraph"/>
        <w:numPr>
          <w:ilvl w:val="0"/>
          <w:numId w:val="11"/>
        </w:numPr>
        <w:ind w:left="709"/>
        <w:rPr>
          <w:rStyle w:val="mediumtext"/>
          <w:i/>
          <w:szCs w:val="20"/>
        </w:rPr>
      </w:pPr>
      <w:r w:rsidRPr="00585C39">
        <w:rPr>
          <w:rStyle w:val="mediumtext"/>
          <w:i/>
          <w:szCs w:val="20"/>
        </w:rPr>
        <w:t>Data Preparation</w:t>
      </w:r>
    </w:p>
    <w:p w14:paraId="3EF4A5C5" w14:textId="77777777" w:rsidR="00B60305" w:rsidRDefault="00841818" w:rsidP="00A61D16">
      <w:pPr>
        <w:pStyle w:val="IEEEParagraph"/>
        <w:ind w:left="709" w:firstLine="0"/>
        <w:rPr>
          <w:rStyle w:val="mediumtext"/>
          <w:szCs w:val="20"/>
        </w:rPr>
      </w:pPr>
      <w:r w:rsidRPr="00585C39">
        <w:rPr>
          <w:rStyle w:val="mediumtext"/>
          <w:i/>
          <w:szCs w:val="20"/>
        </w:rPr>
        <w:t>Data Preparation</w:t>
      </w:r>
      <w:r w:rsidRPr="00841818">
        <w:rPr>
          <w:rStyle w:val="mediumtext"/>
          <w:szCs w:val="20"/>
        </w:rPr>
        <w:t xml:space="preserve"> (</w:t>
      </w:r>
      <w:proofErr w:type="spellStart"/>
      <w:r w:rsidRPr="00841818">
        <w:rPr>
          <w:rStyle w:val="mediumtext"/>
          <w:szCs w:val="20"/>
        </w:rPr>
        <w:t>Persiapan</w:t>
      </w:r>
      <w:proofErr w:type="spellEnd"/>
      <w:r w:rsidRPr="00841818">
        <w:rPr>
          <w:rStyle w:val="mediumtext"/>
          <w:szCs w:val="20"/>
        </w:rPr>
        <w:t xml:space="preserve"> Data) </w:t>
      </w:r>
      <w:proofErr w:type="spellStart"/>
      <w:r w:rsidRPr="00841818">
        <w:rPr>
          <w:rStyle w:val="mediumtext"/>
          <w:szCs w:val="20"/>
        </w:rPr>
        <w:t>adalah</w:t>
      </w:r>
      <w:proofErr w:type="spellEnd"/>
      <w:r w:rsidRPr="00841818">
        <w:rPr>
          <w:rStyle w:val="mediumtext"/>
          <w:szCs w:val="20"/>
        </w:rPr>
        <w:t xml:space="preserve"> </w:t>
      </w:r>
      <w:r w:rsidR="00B60305">
        <w:rPr>
          <w:rStyle w:val="mediumtext"/>
          <w:szCs w:val="20"/>
        </w:rPr>
        <w:t xml:space="preserve">proses </w:t>
      </w:r>
      <w:proofErr w:type="spellStart"/>
      <w:r w:rsidR="00B60305">
        <w:rPr>
          <w:rStyle w:val="mediumtext"/>
          <w:szCs w:val="20"/>
        </w:rPr>
        <w:t>m</w:t>
      </w:r>
      <w:r w:rsidR="00B60305" w:rsidRPr="00B60305">
        <w:rPr>
          <w:rStyle w:val="mediumtext"/>
          <w:szCs w:val="20"/>
        </w:rPr>
        <w:t>engubah</w:t>
      </w:r>
      <w:proofErr w:type="spellEnd"/>
      <w:r w:rsidR="00B60305" w:rsidRPr="00B60305">
        <w:rPr>
          <w:rStyle w:val="mediumtext"/>
          <w:szCs w:val="20"/>
        </w:rPr>
        <w:t xml:space="preserve"> data </w:t>
      </w:r>
      <w:proofErr w:type="spellStart"/>
      <w:r w:rsidR="00B60305" w:rsidRPr="00B60305">
        <w:rPr>
          <w:rStyle w:val="mediumtext"/>
          <w:szCs w:val="20"/>
        </w:rPr>
        <w:t>mentah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menjadi</w:t>
      </w:r>
      <w:proofErr w:type="spellEnd"/>
      <w:r w:rsidR="00B60305" w:rsidRPr="00B60305">
        <w:rPr>
          <w:rStyle w:val="mediumtext"/>
          <w:szCs w:val="20"/>
        </w:rPr>
        <w:t xml:space="preserve"> format yang </w:t>
      </w:r>
      <w:proofErr w:type="spellStart"/>
      <w:r w:rsidR="00B60305" w:rsidRPr="00B60305">
        <w:rPr>
          <w:rStyle w:val="mediumtext"/>
          <w:szCs w:val="20"/>
        </w:rPr>
        <w:t>bersih</w:t>
      </w:r>
      <w:proofErr w:type="spellEnd"/>
      <w:r w:rsidR="00B60305" w:rsidRPr="00B60305">
        <w:rPr>
          <w:rStyle w:val="mediumtext"/>
          <w:szCs w:val="20"/>
        </w:rPr>
        <w:t xml:space="preserve">, </w:t>
      </w:r>
      <w:proofErr w:type="spellStart"/>
      <w:r w:rsidR="00B60305" w:rsidRPr="00B60305">
        <w:rPr>
          <w:rStyle w:val="mediumtext"/>
          <w:szCs w:val="20"/>
        </w:rPr>
        <w:t>terorganisir</w:t>
      </w:r>
      <w:proofErr w:type="spellEnd"/>
      <w:r w:rsidR="00B60305" w:rsidRPr="00B60305">
        <w:rPr>
          <w:rStyle w:val="mediumtext"/>
          <w:szCs w:val="20"/>
        </w:rPr>
        <w:t xml:space="preserve">, dan </w:t>
      </w:r>
      <w:proofErr w:type="spellStart"/>
      <w:r w:rsidR="00B60305" w:rsidRPr="00B60305">
        <w:rPr>
          <w:rStyle w:val="mediumtext"/>
          <w:szCs w:val="20"/>
        </w:rPr>
        <w:t>siap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dianalisis</w:t>
      </w:r>
      <w:proofErr w:type="spellEnd"/>
      <w:r w:rsidR="00B60305" w:rsidRPr="00B60305">
        <w:rPr>
          <w:rStyle w:val="mediumtext"/>
          <w:szCs w:val="20"/>
        </w:rPr>
        <w:t xml:space="preserve">. Ini </w:t>
      </w:r>
      <w:proofErr w:type="spellStart"/>
      <w:r w:rsidR="00B60305" w:rsidRPr="00B60305">
        <w:rPr>
          <w:rStyle w:val="mediumtext"/>
          <w:szCs w:val="20"/>
        </w:rPr>
        <w:t>merupakan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bagian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penting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dari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ilmu</w:t>
      </w:r>
      <w:proofErr w:type="spellEnd"/>
      <w:r w:rsidR="00B60305" w:rsidRPr="00B60305">
        <w:rPr>
          <w:rStyle w:val="mediumtext"/>
          <w:szCs w:val="20"/>
        </w:rPr>
        <w:t xml:space="preserve"> data dan </w:t>
      </w:r>
      <w:proofErr w:type="spellStart"/>
      <w:r w:rsidR="00B60305" w:rsidRPr="00B60305">
        <w:rPr>
          <w:rStyle w:val="mediumtext"/>
          <w:szCs w:val="20"/>
        </w:rPr>
        <w:t>analisis</w:t>
      </w:r>
      <w:proofErr w:type="spellEnd"/>
      <w:r w:rsidR="00B60305" w:rsidRPr="00B60305">
        <w:rPr>
          <w:rStyle w:val="mediumtext"/>
          <w:szCs w:val="20"/>
        </w:rPr>
        <w:t xml:space="preserve"> data </w:t>
      </w:r>
      <w:proofErr w:type="spellStart"/>
      <w:r w:rsidR="00B60305" w:rsidRPr="00B60305">
        <w:rPr>
          <w:rStyle w:val="mediumtext"/>
          <w:szCs w:val="20"/>
        </w:rPr>
        <w:t>karena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hasil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analisis</w:t>
      </w:r>
      <w:proofErr w:type="spellEnd"/>
      <w:r w:rsidR="00B60305" w:rsidRPr="00B60305">
        <w:rPr>
          <w:rStyle w:val="mediumtext"/>
          <w:szCs w:val="20"/>
        </w:rPr>
        <w:t xml:space="preserve"> sangat </w:t>
      </w:r>
      <w:proofErr w:type="spellStart"/>
      <w:r w:rsidR="00B60305" w:rsidRPr="00B60305">
        <w:rPr>
          <w:rStyle w:val="mediumtext"/>
          <w:szCs w:val="20"/>
        </w:rPr>
        <w:t>bergantung</w:t>
      </w:r>
      <w:proofErr w:type="spellEnd"/>
      <w:r w:rsidR="00B60305" w:rsidRPr="00B60305">
        <w:rPr>
          <w:rStyle w:val="mediumtext"/>
          <w:szCs w:val="20"/>
        </w:rPr>
        <w:t xml:space="preserve"> pada </w:t>
      </w:r>
      <w:proofErr w:type="spellStart"/>
      <w:r w:rsidR="00B60305" w:rsidRPr="00B60305">
        <w:rPr>
          <w:rStyle w:val="mediumtext"/>
          <w:szCs w:val="20"/>
        </w:rPr>
        <w:t>kualitas</w:t>
      </w:r>
      <w:proofErr w:type="spellEnd"/>
      <w:r w:rsidR="00B60305" w:rsidRPr="00B60305">
        <w:rPr>
          <w:rStyle w:val="mediumtext"/>
          <w:szCs w:val="20"/>
        </w:rPr>
        <w:t xml:space="preserve"> data. Langkah </w:t>
      </w:r>
      <w:proofErr w:type="spellStart"/>
      <w:r w:rsidR="00B60305" w:rsidRPr="00B60305">
        <w:rPr>
          <w:rStyle w:val="mediumtext"/>
          <w:szCs w:val="20"/>
        </w:rPr>
        <w:t>ini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mencakup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b</w:t>
      </w:r>
      <w:r w:rsidR="00B60305">
        <w:rPr>
          <w:rStyle w:val="mediumtext"/>
          <w:szCs w:val="20"/>
        </w:rPr>
        <w:t>eberapa</w:t>
      </w:r>
      <w:proofErr w:type="spellEnd"/>
      <w:r w:rsidR="00B60305">
        <w:rPr>
          <w:rStyle w:val="mediumtext"/>
          <w:szCs w:val="20"/>
        </w:rPr>
        <w:t xml:space="preserve"> </w:t>
      </w:r>
      <w:proofErr w:type="spellStart"/>
      <w:r w:rsidR="00B60305">
        <w:rPr>
          <w:rStyle w:val="mediumtext"/>
          <w:szCs w:val="20"/>
        </w:rPr>
        <w:t>bagian</w:t>
      </w:r>
      <w:proofErr w:type="spellEnd"/>
      <w:r w:rsidR="00B60305">
        <w:rPr>
          <w:rStyle w:val="mediumtext"/>
          <w:szCs w:val="20"/>
        </w:rPr>
        <w:t xml:space="preserve"> yang </w:t>
      </w:r>
      <w:proofErr w:type="spellStart"/>
      <w:r w:rsidR="00B60305">
        <w:rPr>
          <w:rStyle w:val="mediumtext"/>
          <w:szCs w:val="20"/>
        </w:rPr>
        <w:t>lebih</w:t>
      </w:r>
      <w:proofErr w:type="spellEnd"/>
      <w:r w:rsidR="00B60305">
        <w:rPr>
          <w:rStyle w:val="mediumtext"/>
          <w:szCs w:val="20"/>
        </w:rPr>
        <w:t xml:space="preserve"> </w:t>
      </w:r>
      <w:proofErr w:type="spellStart"/>
      <w:r w:rsidR="00B60305">
        <w:rPr>
          <w:rStyle w:val="mediumtext"/>
          <w:szCs w:val="20"/>
        </w:rPr>
        <w:t>kecil</w:t>
      </w:r>
      <w:proofErr w:type="spellEnd"/>
      <w:r w:rsidRPr="00841818">
        <w:rPr>
          <w:rStyle w:val="mediumtext"/>
          <w:szCs w:val="20"/>
        </w:rPr>
        <w:t>:</w:t>
      </w:r>
    </w:p>
    <w:p w14:paraId="4A885B0C" w14:textId="77777777" w:rsidR="00B60305" w:rsidRPr="00841818" w:rsidRDefault="00B60305" w:rsidP="00ED5B3C">
      <w:pPr>
        <w:pStyle w:val="IEEEParagraph"/>
        <w:ind w:left="709" w:firstLine="0"/>
        <w:rPr>
          <w:rStyle w:val="mediumtext"/>
          <w:szCs w:val="20"/>
        </w:rPr>
      </w:pPr>
    </w:p>
    <w:p w14:paraId="6C19A516" w14:textId="77777777" w:rsidR="00841818" w:rsidRPr="007134D9" w:rsidRDefault="00841818" w:rsidP="00ED5B3C">
      <w:pPr>
        <w:pStyle w:val="IEEEParagraph"/>
        <w:numPr>
          <w:ilvl w:val="1"/>
          <w:numId w:val="15"/>
        </w:numPr>
        <w:ind w:left="1134"/>
        <w:rPr>
          <w:rStyle w:val="mediumtext"/>
          <w:i/>
          <w:szCs w:val="20"/>
        </w:rPr>
      </w:pPr>
      <w:r w:rsidRPr="007134D9">
        <w:rPr>
          <w:rStyle w:val="mediumtext"/>
          <w:i/>
          <w:szCs w:val="20"/>
        </w:rPr>
        <w:t>Data Cleaning</w:t>
      </w:r>
    </w:p>
    <w:p w14:paraId="2EDF3301" w14:textId="77777777" w:rsidR="00841818" w:rsidRDefault="00841818" w:rsidP="00ED5B3C">
      <w:pPr>
        <w:pStyle w:val="IEEEParagraph"/>
        <w:ind w:left="1134" w:firstLine="0"/>
        <w:rPr>
          <w:rStyle w:val="mediumtext"/>
          <w:szCs w:val="20"/>
        </w:rPr>
      </w:pPr>
      <w:r w:rsidRPr="00841818">
        <w:rPr>
          <w:rStyle w:val="mediumtext"/>
          <w:szCs w:val="20"/>
        </w:rPr>
        <w:t xml:space="preserve">Proses </w:t>
      </w:r>
      <w:proofErr w:type="spellStart"/>
      <w:r w:rsidR="00B60305" w:rsidRPr="00B60305">
        <w:rPr>
          <w:rStyle w:val="mediumtext"/>
          <w:szCs w:val="20"/>
        </w:rPr>
        <w:t>Memperbaiki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atau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menghilangkan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informasi</w:t>
      </w:r>
      <w:proofErr w:type="spellEnd"/>
      <w:r w:rsidR="00B60305" w:rsidRPr="00B60305">
        <w:rPr>
          <w:rStyle w:val="mediumtext"/>
          <w:szCs w:val="20"/>
        </w:rPr>
        <w:t xml:space="preserve"> yang salah, </w:t>
      </w:r>
      <w:proofErr w:type="spellStart"/>
      <w:r w:rsidR="00B60305" w:rsidRPr="00B60305">
        <w:rPr>
          <w:rStyle w:val="mediumtext"/>
          <w:szCs w:val="20"/>
        </w:rPr>
        <w:t>hilang</w:t>
      </w:r>
      <w:proofErr w:type="spellEnd"/>
      <w:r w:rsidR="00B60305" w:rsidRPr="00B60305">
        <w:rPr>
          <w:rStyle w:val="mediumtext"/>
          <w:szCs w:val="20"/>
        </w:rPr>
        <w:t xml:space="preserve">, </w:t>
      </w:r>
      <w:proofErr w:type="spellStart"/>
      <w:r w:rsidR="00B60305" w:rsidRPr="00B60305">
        <w:rPr>
          <w:rStyle w:val="mediumtext"/>
          <w:szCs w:val="20"/>
        </w:rPr>
        <w:t>berulang</w:t>
      </w:r>
      <w:proofErr w:type="spellEnd"/>
      <w:r w:rsidR="00B60305" w:rsidRPr="00B60305">
        <w:rPr>
          <w:rStyle w:val="mediumtext"/>
          <w:szCs w:val="20"/>
        </w:rPr>
        <w:t xml:space="preserve">, </w:t>
      </w:r>
      <w:proofErr w:type="spellStart"/>
      <w:r w:rsidR="00B60305" w:rsidRPr="00B60305">
        <w:rPr>
          <w:rStyle w:val="mediumtext"/>
          <w:szCs w:val="20"/>
        </w:rPr>
        <w:t>atau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tidak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berguna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dalam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suatu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kumpulan</w:t>
      </w:r>
      <w:proofErr w:type="spellEnd"/>
      <w:r w:rsidR="00B60305" w:rsidRPr="00B60305">
        <w:rPr>
          <w:rStyle w:val="mediumtext"/>
          <w:szCs w:val="20"/>
        </w:rPr>
        <w:t xml:space="preserve"> data agar data </w:t>
      </w:r>
      <w:proofErr w:type="spellStart"/>
      <w:r w:rsidR="00B60305" w:rsidRPr="00B60305">
        <w:rPr>
          <w:rStyle w:val="mediumtext"/>
          <w:szCs w:val="20"/>
        </w:rPr>
        <w:t>tersebut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menjadi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lebih</w:t>
      </w:r>
      <w:proofErr w:type="spellEnd"/>
      <w:r w:rsidR="00B60305" w:rsidRPr="00B60305">
        <w:rPr>
          <w:rStyle w:val="mediumtext"/>
          <w:szCs w:val="20"/>
        </w:rPr>
        <w:t xml:space="preserve"> </w:t>
      </w:r>
      <w:proofErr w:type="spellStart"/>
      <w:r w:rsidR="00B60305" w:rsidRPr="00B60305">
        <w:rPr>
          <w:rStyle w:val="mediumtext"/>
          <w:szCs w:val="20"/>
        </w:rPr>
        <w:t>baik</w:t>
      </w:r>
      <w:proofErr w:type="spellEnd"/>
      <w:r w:rsidR="00B60305" w:rsidRPr="00B60305">
        <w:rPr>
          <w:rStyle w:val="mediumtext"/>
          <w:szCs w:val="20"/>
        </w:rPr>
        <w:t xml:space="preserve">. </w:t>
      </w:r>
      <w:r w:rsidR="00A61D16" w:rsidRPr="00A61D16">
        <w:rPr>
          <w:rStyle w:val="mediumtext"/>
          <w:szCs w:val="20"/>
        </w:rPr>
        <w:t xml:space="preserve">Langkah </w:t>
      </w:r>
      <w:proofErr w:type="spellStart"/>
      <w:r w:rsidR="00A61D16" w:rsidRPr="00A61D16">
        <w:rPr>
          <w:rStyle w:val="mediumtext"/>
          <w:szCs w:val="20"/>
        </w:rPr>
        <w:t>ini</w:t>
      </w:r>
      <w:proofErr w:type="spellEnd"/>
      <w:r w:rsidR="00A61D16" w:rsidRPr="00A61D16">
        <w:rPr>
          <w:rStyle w:val="mediumtext"/>
          <w:szCs w:val="20"/>
        </w:rPr>
        <w:t xml:space="preserve"> </w:t>
      </w:r>
      <w:proofErr w:type="spellStart"/>
      <w:r w:rsidR="00A61D16" w:rsidRPr="00A61D16">
        <w:rPr>
          <w:rStyle w:val="mediumtext"/>
          <w:szCs w:val="20"/>
        </w:rPr>
        <w:t>membantu</w:t>
      </w:r>
      <w:proofErr w:type="spellEnd"/>
      <w:r w:rsidR="00A61D16" w:rsidRPr="00A61D16">
        <w:rPr>
          <w:rStyle w:val="mediumtext"/>
          <w:szCs w:val="20"/>
        </w:rPr>
        <w:t xml:space="preserve"> </w:t>
      </w:r>
      <w:proofErr w:type="spellStart"/>
      <w:r w:rsidR="00A61D16" w:rsidRPr="00A61D16">
        <w:rPr>
          <w:rStyle w:val="mediumtext"/>
          <w:szCs w:val="20"/>
        </w:rPr>
        <w:t>memastikan</w:t>
      </w:r>
      <w:proofErr w:type="spellEnd"/>
      <w:r w:rsidR="00A61D16" w:rsidRPr="00A61D16">
        <w:rPr>
          <w:rStyle w:val="mediumtext"/>
          <w:szCs w:val="20"/>
        </w:rPr>
        <w:t xml:space="preserve"> data yang </w:t>
      </w:r>
      <w:proofErr w:type="spellStart"/>
      <w:r w:rsidR="00A61D16" w:rsidRPr="00A61D16">
        <w:rPr>
          <w:rStyle w:val="mediumtext"/>
          <w:szCs w:val="20"/>
        </w:rPr>
        <w:t>digunakan</w:t>
      </w:r>
      <w:proofErr w:type="spellEnd"/>
      <w:r w:rsidR="00A61D16" w:rsidRPr="00A61D16">
        <w:rPr>
          <w:rStyle w:val="mediumtext"/>
          <w:szCs w:val="20"/>
        </w:rPr>
        <w:t xml:space="preserve"> </w:t>
      </w:r>
      <w:proofErr w:type="spellStart"/>
      <w:r w:rsidR="00A61D16" w:rsidRPr="00A61D16">
        <w:rPr>
          <w:rStyle w:val="mediumtext"/>
          <w:szCs w:val="20"/>
        </w:rPr>
        <w:t>dalam</w:t>
      </w:r>
      <w:proofErr w:type="spellEnd"/>
      <w:r w:rsidR="00A61D16" w:rsidRPr="00A61D16">
        <w:rPr>
          <w:rStyle w:val="mediumtext"/>
          <w:szCs w:val="20"/>
        </w:rPr>
        <w:t xml:space="preserve"> </w:t>
      </w:r>
      <w:proofErr w:type="spellStart"/>
      <w:r w:rsidR="00A61D16" w:rsidRPr="00A61D16">
        <w:rPr>
          <w:rStyle w:val="mediumtext"/>
          <w:szCs w:val="20"/>
        </w:rPr>
        <w:t>studi</w:t>
      </w:r>
      <w:proofErr w:type="spellEnd"/>
      <w:r w:rsidR="00A61D16" w:rsidRPr="00A61D16">
        <w:rPr>
          <w:rStyle w:val="mediumtext"/>
          <w:szCs w:val="20"/>
        </w:rPr>
        <w:t xml:space="preserve"> dan model </w:t>
      </w:r>
      <w:proofErr w:type="spellStart"/>
      <w:r w:rsidR="00A61D16" w:rsidRPr="00A61D16">
        <w:rPr>
          <w:rStyle w:val="mediumtext"/>
          <w:szCs w:val="20"/>
        </w:rPr>
        <w:t>teta</w:t>
      </w:r>
      <w:r w:rsidR="00A61D16">
        <w:rPr>
          <w:rStyle w:val="mediumtext"/>
          <w:szCs w:val="20"/>
        </w:rPr>
        <w:t>p</w:t>
      </w:r>
      <w:proofErr w:type="spellEnd"/>
      <w:r w:rsidR="00A61D16">
        <w:rPr>
          <w:rStyle w:val="mediumtext"/>
          <w:szCs w:val="20"/>
        </w:rPr>
        <w:t xml:space="preserve"> </w:t>
      </w:r>
      <w:proofErr w:type="spellStart"/>
      <w:r w:rsidR="00A61D16">
        <w:rPr>
          <w:rStyle w:val="mediumtext"/>
          <w:szCs w:val="20"/>
        </w:rPr>
        <w:t>konsisten</w:t>
      </w:r>
      <w:proofErr w:type="spellEnd"/>
      <w:r w:rsidR="00A61D16">
        <w:rPr>
          <w:rStyle w:val="mediumtext"/>
          <w:szCs w:val="20"/>
        </w:rPr>
        <w:t xml:space="preserve"> dan </w:t>
      </w:r>
      <w:proofErr w:type="spellStart"/>
      <w:r w:rsidR="00A61D16">
        <w:rPr>
          <w:rStyle w:val="mediumtext"/>
          <w:szCs w:val="20"/>
        </w:rPr>
        <w:t>dapat</w:t>
      </w:r>
      <w:proofErr w:type="spellEnd"/>
      <w:r w:rsidR="00A61D16">
        <w:rPr>
          <w:rStyle w:val="mediumtext"/>
          <w:szCs w:val="20"/>
        </w:rPr>
        <w:t xml:space="preserve"> </w:t>
      </w:r>
      <w:proofErr w:type="spellStart"/>
      <w:r w:rsidR="00A61D16">
        <w:rPr>
          <w:rStyle w:val="mediumtext"/>
          <w:szCs w:val="20"/>
        </w:rPr>
        <w:t>dipercaya</w:t>
      </w:r>
      <w:proofErr w:type="spellEnd"/>
      <w:r w:rsidRPr="00841818">
        <w:rPr>
          <w:rStyle w:val="mediumtext"/>
          <w:szCs w:val="20"/>
        </w:rPr>
        <w:t>.</w:t>
      </w:r>
    </w:p>
    <w:p w14:paraId="43B48A80" w14:textId="77777777" w:rsidR="00A61D16" w:rsidRPr="00841818" w:rsidRDefault="00A61D16" w:rsidP="00ED5B3C">
      <w:pPr>
        <w:pStyle w:val="IEEEParagraph"/>
        <w:ind w:left="1134" w:firstLine="0"/>
        <w:rPr>
          <w:rStyle w:val="mediumtext"/>
          <w:szCs w:val="20"/>
        </w:rPr>
      </w:pPr>
    </w:p>
    <w:p w14:paraId="003221E0" w14:textId="77777777" w:rsidR="00841818" w:rsidRPr="00841818" w:rsidRDefault="00841818" w:rsidP="00ED5B3C">
      <w:pPr>
        <w:pStyle w:val="IEEEParagraph"/>
        <w:ind w:left="1134"/>
        <w:rPr>
          <w:rStyle w:val="mediumtext"/>
          <w:szCs w:val="20"/>
        </w:rPr>
      </w:pPr>
    </w:p>
    <w:p w14:paraId="1E4A4BE5" w14:textId="77777777" w:rsidR="00841818" w:rsidRPr="00585C39" w:rsidRDefault="00841818" w:rsidP="00ED5B3C">
      <w:pPr>
        <w:pStyle w:val="IEEEParagraph"/>
        <w:numPr>
          <w:ilvl w:val="0"/>
          <w:numId w:val="15"/>
        </w:numPr>
        <w:ind w:left="1134"/>
        <w:rPr>
          <w:rStyle w:val="mediumtext"/>
          <w:i/>
          <w:szCs w:val="20"/>
        </w:rPr>
      </w:pPr>
      <w:r w:rsidRPr="00585C39">
        <w:rPr>
          <w:rStyle w:val="mediumtext"/>
          <w:i/>
          <w:szCs w:val="20"/>
        </w:rPr>
        <w:t xml:space="preserve">Data </w:t>
      </w:r>
      <w:proofErr w:type="spellStart"/>
      <w:r w:rsidRPr="00585C39">
        <w:rPr>
          <w:rStyle w:val="mediumtext"/>
          <w:i/>
          <w:szCs w:val="20"/>
        </w:rPr>
        <w:t>Tranformation</w:t>
      </w:r>
      <w:proofErr w:type="spellEnd"/>
    </w:p>
    <w:p w14:paraId="234E488B" w14:textId="77777777" w:rsidR="00841818" w:rsidRPr="00841818" w:rsidRDefault="00841818" w:rsidP="00ED5B3C">
      <w:pPr>
        <w:pStyle w:val="IEEEParagraph"/>
        <w:ind w:left="1134" w:firstLine="0"/>
        <w:rPr>
          <w:rStyle w:val="mediumtext"/>
          <w:szCs w:val="20"/>
        </w:rPr>
      </w:pPr>
      <w:r w:rsidRPr="00585C39">
        <w:rPr>
          <w:rStyle w:val="mediumtext"/>
          <w:i/>
          <w:szCs w:val="20"/>
        </w:rPr>
        <w:t>Data transformation</w:t>
      </w:r>
      <w:r w:rsidRPr="00841818">
        <w:rPr>
          <w:rStyle w:val="mediumtext"/>
          <w:szCs w:val="20"/>
        </w:rPr>
        <w:t xml:space="preserve"> </w:t>
      </w:r>
      <w:proofErr w:type="spellStart"/>
      <w:r w:rsidRPr="00841818">
        <w:rPr>
          <w:rStyle w:val="mediumtext"/>
          <w:szCs w:val="20"/>
        </w:rPr>
        <w:t>yaitu</w:t>
      </w:r>
      <w:proofErr w:type="spellEnd"/>
      <w:r w:rsidRPr="00841818">
        <w:rPr>
          <w:rStyle w:val="mediumtext"/>
          <w:szCs w:val="20"/>
        </w:rPr>
        <w:t xml:space="preserve"> </w:t>
      </w:r>
      <w:proofErr w:type="spellStart"/>
      <w:r w:rsidR="008162D8">
        <w:rPr>
          <w:rStyle w:val="mediumtext"/>
          <w:szCs w:val="20"/>
        </w:rPr>
        <w:t>m</w:t>
      </w:r>
      <w:r w:rsidR="008162D8" w:rsidRPr="008162D8">
        <w:rPr>
          <w:rStyle w:val="mediumtext"/>
          <w:szCs w:val="20"/>
        </w:rPr>
        <w:t>engubah</w:t>
      </w:r>
      <w:proofErr w:type="spellEnd"/>
      <w:r w:rsidR="008162D8" w:rsidRPr="008162D8">
        <w:rPr>
          <w:rStyle w:val="mediumtext"/>
          <w:szCs w:val="20"/>
        </w:rPr>
        <w:t xml:space="preserve"> data </w:t>
      </w:r>
      <w:proofErr w:type="spellStart"/>
      <w:r w:rsidR="008162D8" w:rsidRPr="008162D8">
        <w:rPr>
          <w:rStyle w:val="mediumtext"/>
          <w:szCs w:val="20"/>
        </w:rPr>
        <w:t>ke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bentuk</w:t>
      </w:r>
      <w:proofErr w:type="spellEnd"/>
      <w:r w:rsidR="008162D8" w:rsidRPr="008162D8">
        <w:rPr>
          <w:rStyle w:val="mediumtext"/>
          <w:szCs w:val="20"/>
        </w:rPr>
        <w:t xml:space="preserve"> yang </w:t>
      </w:r>
      <w:proofErr w:type="spellStart"/>
      <w:r w:rsidR="008162D8" w:rsidRPr="008162D8">
        <w:rPr>
          <w:rStyle w:val="mediumtext"/>
          <w:szCs w:val="20"/>
        </w:rPr>
        <w:t>sesuai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dengan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penambangan</w:t>
      </w:r>
      <w:proofErr w:type="spellEnd"/>
      <w:r w:rsidR="008162D8" w:rsidRPr="008162D8">
        <w:rPr>
          <w:rStyle w:val="mediumtext"/>
          <w:szCs w:val="20"/>
        </w:rPr>
        <w:t xml:space="preserve"> data </w:t>
      </w:r>
      <w:proofErr w:type="spellStart"/>
      <w:r w:rsidR="008162D8" w:rsidRPr="008162D8">
        <w:rPr>
          <w:rStyle w:val="mediumtext"/>
          <w:szCs w:val="20"/>
        </w:rPr>
        <w:t>melibatkan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beberapa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langkah</w:t>
      </w:r>
      <w:proofErr w:type="spellEnd"/>
      <w:r w:rsidR="008162D8" w:rsidRPr="008162D8">
        <w:rPr>
          <w:rStyle w:val="mediumtext"/>
          <w:szCs w:val="20"/>
        </w:rPr>
        <w:t xml:space="preserve">. Salah </w:t>
      </w:r>
      <w:proofErr w:type="spellStart"/>
      <w:r w:rsidR="008162D8" w:rsidRPr="008162D8">
        <w:rPr>
          <w:rStyle w:val="mediumtext"/>
          <w:szCs w:val="20"/>
        </w:rPr>
        <w:t>satu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langkah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umum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adalah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pengkodean</w:t>
      </w:r>
      <w:proofErr w:type="spellEnd"/>
      <w:r w:rsidR="008162D8" w:rsidRPr="008162D8">
        <w:rPr>
          <w:rStyle w:val="mediumtext"/>
          <w:szCs w:val="20"/>
        </w:rPr>
        <w:t xml:space="preserve">, yang </w:t>
      </w:r>
      <w:proofErr w:type="spellStart"/>
      <w:r w:rsidR="008162D8" w:rsidRPr="008162D8">
        <w:rPr>
          <w:rStyle w:val="mediumtext"/>
          <w:szCs w:val="20"/>
        </w:rPr>
        <w:t>mengubah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teks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atau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informasi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berbasis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kategori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menjadi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angka</w:t>
      </w:r>
      <w:proofErr w:type="spellEnd"/>
      <w:r w:rsidR="008162D8" w:rsidRPr="008162D8">
        <w:rPr>
          <w:rStyle w:val="mediumtext"/>
          <w:szCs w:val="20"/>
        </w:rPr>
        <w:t xml:space="preserve">. Langkah </w:t>
      </w:r>
      <w:proofErr w:type="spellStart"/>
      <w:r w:rsidR="008162D8" w:rsidRPr="008162D8">
        <w:rPr>
          <w:rStyle w:val="mediumtext"/>
          <w:szCs w:val="20"/>
        </w:rPr>
        <w:t>lainnya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adalah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memilih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fitur</w:t>
      </w:r>
      <w:proofErr w:type="spellEnd"/>
      <w:r w:rsidR="008162D8" w:rsidRPr="008162D8">
        <w:rPr>
          <w:rStyle w:val="mediumtext"/>
          <w:szCs w:val="20"/>
        </w:rPr>
        <w:t xml:space="preserve"> mana yang paling </w:t>
      </w:r>
      <w:proofErr w:type="spellStart"/>
      <w:r w:rsidR="008162D8" w:rsidRPr="008162D8">
        <w:rPr>
          <w:rStyle w:val="mediumtext"/>
          <w:szCs w:val="20"/>
        </w:rPr>
        <w:t>penting</w:t>
      </w:r>
      <w:proofErr w:type="spellEnd"/>
      <w:r w:rsidR="008162D8" w:rsidRPr="008162D8">
        <w:rPr>
          <w:rStyle w:val="mediumtext"/>
          <w:szCs w:val="20"/>
        </w:rPr>
        <w:t xml:space="preserve">. Selain </w:t>
      </w:r>
      <w:proofErr w:type="spellStart"/>
      <w:r w:rsidR="008162D8" w:rsidRPr="008162D8">
        <w:rPr>
          <w:rStyle w:val="mediumtext"/>
          <w:szCs w:val="20"/>
        </w:rPr>
        <w:t>itu</w:t>
      </w:r>
      <w:proofErr w:type="spellEnd"/>
      <w:r w:rsidR="008162D8" w:rsidRPr="008162D8">
        <w:rPr>
          <w:rStyle w:val="mediumtext"/>
          <w:szCs w:val="20"/>
        </w:rPr>
        <w:t xml:space="preserve">, data </w:t>
      </w:r>
      <w:proofErr w:type="spellStart"/>
      <w:r w:rsidR="008162D8" w:rsidRPr="008162D8">
        <w:rPr>
          <w:rStyle w:val="mediumtext"/>
          <w:szCs w:val="20"/>
        </w:rPr>
        <w:t>sering</w:t>
      </w:r>
      <w:proofErr w:type="spellEnd"/>
      <w:r w:rsidR="008162D8" w:rsidRPr="008162D8">
        <w:rPr>
          <w:rStyle w:val="mediumtext"/>
          <w:szCs w:val="20"/>
        </w:rPr>
        <w:t xml:space="preserve"> kali </w:t>
      </w:r>
      <w:proofErr w:type="spellStart"/>
      <w:r w:rsidR="008162D8" w:rsidRPr="008162D8">
        <w:rPr>
          <w:rStyle w:val="mediumtext"/>
          <w:szCs w:val="20"/>
        </w:rPr>
        <w:t>dibagi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ke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dalam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beberapa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kelompok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atau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rentang</w:t>
      </w:r>
      <w:proofErr w:type="spellEnd"/>
      <w:r w:rsidR="008162D8" w:rsidRPr="008162D8">
        <w:rPr>
          <w:rStyle w:val="mediumtext"/>
          <w:szCs w:val="20"/>
        </w:rPr>
        <w:t>. Metode-</w:t>
      </w:r>
      <w:proofErr w:type="spellStart"/>
      <w:r w:rsidR="008162D8" w:rsidRPr="008162D8">
        <w:rPr>
          <w:rStyle w:val="mediumtext"/>
          <w:szCs w:val="20"/>
        </w:rPr>
        <w:t>metode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ini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membantu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mempermudah</w:t>
      </w:r>
      <w:proofErr w:type="spellEnd"/>
      <w:r w:rsidR="008162D8" w:rsidRPr="008162D8">
        <w:rPr>
          <w:rStyle w:val="mediumtext"/>
          <w:szCs w:val="20"/>
        </w:rPr>
        <w:t xml:space="preserve"> </w:t>
      </w:r>
      <w:proofErr w:type="spellStart"/>
      <w:r w:rsidR="008162D8" w:rsidRPr="008162D8">
        <w:rPr>
          <w:rStyle w:val="mediumtext"/>
          <w:szCs w:val="20"/>
        </w:rPr>
        <w:t>pemrosesan</w:t>
      </w:r>
      <w:proofErr w:type="spellEnd"/>
      <w:r w:rsidR="008162D8" w:rsidRPr="008162D8">
        <w:rPr>
          <w:rStyle w:val="mediumtext"/>
          <w:szCs w:val="20"/>
        </w:rPr>
        <w:t xml:space="preserve"> dan </w:t>
      </w:r>
      <w:proofErr w:type="spellStart"/>
      <w:r w:rsidR="008162D8" w:rsidRPr="008162D8">
        <w:rPr>
          <w:rStyle w:val="mediumtext"/>
          <w:szCs w:val="20"/>
        </w:rPr>
        <w:t>analisis</w:t>
      </w:r>
      <w:proofErr w:type="spellEnd"/>
      <w:r w:rsidR="008162D8" w:rsidRPr="008162D8">
        <w:rPr>
          <w:rStyle w:val="mediumtext"/>
          <w:szCs w:val="20"/>
        </w:rPr>
        <w:t xml:space="preserve"> data oleh </w:t>
      </w:r>
      <w:proofErr w:type="spellStart"/>
      <w:r w:rsidR="008162D8" w:rsidRPr="008162D8">
        <w:rPr>
          <w:rStyle w:val="mediumtext"/>
          <w:szCs w:val="20"/>
        </w:rPr>
        <w:t>algoritma</w:t>
      </w:r>
      <w:proofErr w:type="spellEnd"/>
      <w:r w:rsidR="008162D8" w:rsidRPr="008162D8">
        <w:rPr>
          <w:rStyle w:val="mediumtext"/>
          <w:szCs w:val="20"/>
        </w:rPr>
        <w:t>.</w:t>
      </w:r>
    </w:p>
    <w:p w14:paraId="0D41AEC7" w14:textId="77777777" w:rsidR="00841818" w:rsidRPr="00841818" w:rsidRDefault="00841818" w:rsidP="00841818">
      <w:pPr>
        <w:pStyle w:val="IEEEParagraph"/>
        <w:ind w:left="709"/>
        <w:rPr>
          <w:rStyle w:val="mediumtext"/>
          <w:szCs w:val="20"/>
        </w:rPr>
      </w:pPr>
    </w:p>
    <w:p w14:paraId="2BDAB733" w14:textId="77777777" w:rsidR="00841818" w:rsidRPr="00585C39" w:rsidRDefault="00841818" w:rsidP="00841818">
      <w:pPr>
        <w:pStyle w:val="IEEEParagraph"/>
        <w:numPr>
          <w:ilvl w:val="0"/>
          <w:numId w:val="11"/>
        </w:numPr>
        <w:ind w:left="709"/>
        <w:rPr>
          <w:rStyle w:val="mediumtext"/>
          <w:i/>
          <w:szCs w:val="20"/>
        </w:rPr>
      </w:pPr>
      <w:proofErr w:type="spellStart"/>
      <w:r w:rsidRPr="00585C39">
        <w:rPr>
          <w:rStyle w:val="mediumtext"/>
          <w:i/>
          <w:szCs w:val="20"/>
        </w:rPr>
        <w:t>Modeling</w:t>
      </w:r>
      <w:proofErr w:type="spellEnd"/>
    </w:p>
    <w:p w14:paraId="00B2EE22" w14:textId="77777777" w:rsidR="00841818" w:rsidRDefault="00B60305" w:rsidP="00ED5B3C">
      <w:pPr>
        <w:pStyle w:val="IEEEParagraph"/>
        <w:ind w:left="709" w:firstLine="0"/>
        <w:rPr>
          <w:rStyle w:val="mediumtext"/>
          <w:szCs w:val="20"/>
        </w:rPr>
      </w:pPr>
      <w:r w:rsidRPr="00B60305">
        <w:rPr>
          <w:rStyle w:val="mediumtext"/>
          <w:szCs w:val="20"/>
        </w:rPr>
        <w:t xml:space="preserve">Peran </w:t>
      </w:r>
      <w:proofErr w:type="spellStart"/>
      <w:r w:rsidRPr="00B60305">
        <w:rPr>
          <w:rStyle w:val="mediumtext"/>
          <w:szCs w:val="20"/>
        </w:rPr>
        <w:t>ini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melibatkan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pembuatan</w:t>
      </w:r>
      <w:proofErr w:type="spellEnd"/>
      <w:r w:rsidRPr="00B60305">
        <w:rPr>
          <w:rStyle w:val="mediumtext"/>
          <w:szCs w:val="20"/>
        </w:rPr>
        <w:t xml:space="preserve"> model </w:t>
      </w:r>
      <w:proofErr w:type="spellStart"/>
      <w:r w:rsidRPr="00B60305">
        <w:rPr>
          <w:rStyle w:val="mediumtext"/>
          <w:szCs w:val="20"/>
        </w:rPr>
        <w:t>analitis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atau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pembelajaran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mesin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untuk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menemukan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pola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dalam</w:t>
      </w:r>
      <w:proofErr w:type="spellEnd"/>
      <w:r w:rsidRPr="00B60305">
        <w:rPr>
          <w:rStyle w:val="mediumtext"/>
          <w:szCs w:val="20"/>
        </w:rPr>
        <w:t xml:space="preserve"> data </w:t>
      </w:r>
      <w:proofErr w:type="spellStart"/>
      <w:r w:rsidRPr="00B60305">
        <w:rPr>
          <w:rStyle w:val="mediumtext"/>
          <w:szCs w:val="20"/>
        </w:rPr>
        <w:t>atau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membuat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prediksi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menggunakan</w:t>
      </w:r>
      <w:proofErr w:type="spellEnd"/>
      <w:r w:rsidRPr="00B60305">
        <w:rPr>
          <w:rStyle w:val="mediumtext"/>
          <w:szCs w:val="20"/>
        </w:rPr>
        <w:t xml:space="preserve"> data yang </w:t>
      </w:r>
      <w:proofErr w:type="spellStart"/>
      <w:r w:rsidRPr="00B60305">
        <w:rPr>
          <w:rStyle w:val="mediumtext"/>
          <w:szCs w:val="20"/>
        </w:rPr>
        <w:t>ada</w:t>
      </w:r>
      <w:proofErr w:type="spellEnd"/>
      <w:r w:rsidRPr="00B60305">
        <w:rPr>
          <w:rStyle w:val="mediumtext"/>
          <w:szCs w:val="20"/>
        </w:rPr>
        <w:t xml:space="preserve">. Peran </w:t>
      </w:r>
      <w:proofErr w:type="spellStart"/>
      <w:r w:rsidRPr="00B60305">
        <w:rPr>
          <w:rStyle w:val="mediumtext"/>
          <w:szCs w:val="20"/>
        </w:rPr>
        <w:t>ini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memeriksa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apakah</w:t>
      </w:r>
      <w:proofErr w:type="spellEnd"/>
      <w:r w:rsidRPr="00B60305">
        <w:rPr>
          <w:rStyle w:val="mediumtext"/>
          <w:szCs w:val="20"/>
        </w:rPr>
        <w:t xml:space="preserve"> data </w:t>
      </w:r>
      <w:proofErr w:type="spellStart"/>
      <w:r w:rsidRPr="00B60305">
        <w:rPr>
          <w:rStyle w:val="mediumtext"/>
          <w:szCs w:val="20"/>
        </w:rPr>
        <w:t>dapat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memberikan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wawasan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atau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prakiraan</w:t>
      </w:r>
      <w:proofErr w:type="spellEnd"/>
      <w:r w:rsidRPr="00B60305">
        <w:rPr>
          <w:rStyle w:val="mediumtext"/>
          <w:szCs w:val="20"/>
        </w:rPr>
        <w:t xml:space="preserve"> yang </w:t>
      </w:r>
      <w:proofErr w:type="spellStart"/>
      <w:r w:rsidRPr="00B60305">
        <w:rPr>
          <w:rStyle w:val="mediumtext"/>
          <w:szCs w:val="20"/>
        </w:rPr>
        <w:t>jelas</w:t>
      </w:r>
      <w:proofErr w:type="spellEnd"/>
      <w:r w:rsidRPr="00B60305">
        <w:rPr>
          <w:rStyle w:val="mediumtext"/>
          <w:szCs w:val="20"/>
        </w:rPr>
        <w:t xml:space="preserve"> dan </w:t>
      </w:r>
      <w:proofErr w:type="spellStart"/>
      <w:r w:rsidRPr="00B60305">
        <w:rPr>
          <w:rStyle w:val="mediumtext"/>
          <w:szCs w:val="20"/>
        </w:rPr>
        <w:t>akurat</w:t>
      </w:r>
      <w:proofErr w:type="spellEnd"/>
      <w:r w:rsidRPr="00B60305">
        <w:rPr>
          <w:rStyle w:val="mediumtext"/>
          <w:szCs w:val="20"/>
        </w:rPr>
        <w:t xml:space="preserve">. </w:t>
      </w:r>
      <w:proofErr w:type="spellStart"/>
      <w:r w:rsidRPr="00B60305">
        <w:rPr>
          <w:rStyle w:val="mediumtext"/>
          <w:szCs w:val="20"/>
        </w:rPr>
        <w:t>Temuan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ini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membantu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mendukun</w:t>
      </w:r>
      <w:r>
        <w:rPr>
          <w:rStyle w:val="mediumtext"/>
          <w:szCs w:val="20"/>
        </w:rPr>
        <w:t>g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keputusan</w:t>
      </w:r>
      <w:proofErr w:type="spellEnd"/>
      <w:r>
        <w:rPr>
          <w:rStyle w:val="mediumtext"/>
          <w:szCs w:val="20"/>
        </w:rPr>
        <w:t xml:space="preserve"> yang </w:t>
      </w:r>
      <w:proofErr w:type="spellStart"/>
      <w:r>
        <w:rPr>
          <w:rStyle w:val="mediumtext"/>
          <w:szCs w:val="20"/>
        </w:rPr>
        <w:t>diambil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bisnis</w:t>
      </w:r>
      <w:proofErr w:type="spellEnd"/>
      <w:r w:rsidR="00841818" w:rsidRPr="00841818">
        <w:rPr>
          <w:rStyle w:val="mediumtext"/>
          <w:szCs w:val="20"/>
        </w:rPr>
        <w:t>.</w:t>
      </w:r>
    </w:p>
    <w:p w14:paraId="6B663038" w14:textId="77777777" w:rsidR="00F57A4A" w:rsidRPr="00841818" w:rsidRDefault="00F57A4A" w:rsidP="00ED5B3C">
      <w:pPr>
        <w:pStyle w:val="IEEEParagraph"/>
        <w:ind w:left="709" w:firstLine="0"/>
        <w:rPr>
          <w:rStyle w:val="mediumtext"/>
          <w:szCs w:val="20"/>
        </w:rPr>
      </w:pPr>
    </w:p>
    <w:p w14:paraId="4A54B214" w14:textId="77777777" w:rsidR="00841818" w:rsidRPr="00841818" w:rsidRDefault="00841818" w:rsidP="00841818">
      <w:pPr>
        <w:pStyle w:val="IEEEParagraph"/>
        <w:ind w:left="709"/>
        <w:rPr>
          <w:rStyle w:val="mediumtext"/>
          <w:szCs w:val="20"/>
        </w:rPr>
      </w:pPr>
    </w:p>
    <w:p w14:paraId="2E40977D" w14:textId="77777777" w:rsidR="00841818" w:rsidRPr="00585C39" w:rsidRDefault="00841818" w:rsidP="00841818">
      <w:pPr>
        <w:pStyle w:val="IEEEParagraph"/>
        <w:numPr>
          <w:ilvl w:val="0"/>
          <w:numId w:val="11"/>
        </w:numPr>
        <w:ind w:left="709"/>
        <w:rPr>
          <w:rStyle w:val="mediumtext"/>
          <w:i/>
          <w:szCs w:val="20"/>
        </w:rPr>
      </w:pPr>
      <w:r w:rsidRPr="00585C39">
        <w:rPr>
          <w:rStyle w:val="mediumtext"/>
          <w:i/>
          <w:szCs w:val="20"/>
        </w:rPr>
        <w:lastRenderedPageBreak/>
        <w:t>Evaluation</w:t>
      </w:r>
    </w:p>
    <w:p w14:paraId="7F00514D" w14:textId="77777777" w:rsidR="00841818" w:rsidRPr="00841818" w:rsidRDefault="00F57A4A" w:rsidP="00ED5B3C">
      <w:pPr>
        <w:pStyle w:val="IEEEParagraph"/>
        <w:ind w:left="709" w:firstLine="0"/>
        <w:rPr>
          <w:rStyle w:val="mediumtext"/>
          <w:szCs w:val="20"/>
        </w:rPr>
      </w:pPr>
      <w:proofErr w:type="spellStart"/>
      <w:r w:rsidRPr="00F57A4A">
        <w:rPr>
          <w:rStyle w:val="mediumtext"/>
          <w:szCs w:val="20"/>
        </w:rPr>
        <w:t>Untuk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memastikan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hasil</w:t>
      </w:r>
      <w:proofErr w:type="spellEnd"/>
      <w:r w:rsidRPr="00F57A4A">
        <w:rPr>
          <w:rStyle w:val="mediumtext"/>
          <w:szCs w:val="20"/>
        </w:rPr>
        <w:t xml:space="preserve"> model </w:t>
      </w:r>
      <w:proofErr w:type="spellStart"/>
      <w:r w:rsidRPr="00F57A4A">
        <w:rPr>
          <w:rStyle w:val="mediumtext"/>
          <w:szCs w:val="20"/>
        </w:rPr>
        <w:t>selaras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dengan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tujuan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bisnis</w:t>
      </w:r>
      <w:proofErr w:type="spellEnd"/>
      <w:r w:rsidRPr="00F57A4A">
        <w:rPr>
          <w:rStyle w:val="mediumtext"/>
          <w:szCs w:val="20"/>
        </w:rPr>
        <w:t xml:space="preserve"> dan </w:t>
      </w:r>
      <w:proofErr w:type="spellStart"/>
      <w:r w:rsidRPr="00F57A4A">
        <w:rPr>
          <w:rStyle w:val="mediumtext"/>
          <w:szCs w:val="20"/>
        </w:rPr>
        <w:t>mengonfirmasi</w:t>
      </w:r>
      <w:proofErr w:type="spellEnd"/>
      <w:r w:rsidRPr="00F57A4A">
        <w:rPr>
          <w:rStyle w:val="mediumtext"/>
          <w:szCs w:val="20"/>
        </w:rPr>
        <w:t xml:space="preserve"> data </w:t>
      </w:r>
      <w:proofErr w:type="spellStart"/>
      <w:r w:rsidRPr="00F57A4A">
        <w:rPr>
          <w:rStyle w:val="mediumtext"/>
          <w:szCs w:val="20"/>
        </w:rPr>
        <w:t>mencerminkan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tujuan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ini</w:t>
      </w:r>
      <w:proofErr w:type="spellEnd"/>
      <w:r w:rsidRPr="00F57A4A">
        <w:rPr>
          <w:rStyle w:val="mediumtext"/>
          <w:szCs w:val="20"/>
        </w:rPr>
        <w:t xml:space="preserve">, </w:t>
      </w:r>
      <w:proofErr w:type="spellStart"/>
      <w:r w:rsidRPr="00F57A4A">
        <w:rPr>
          <w:rStyle w:val="mediumtext"/>
          <w:szCs w:val="20"/>
        </w:rPr>
        <w:t>hasil</w:t>
      </w:r>
      <w:proofErr w:type="spellEnd"/>
      <w:r w:rsidRPr="00F57A4A">
        <w:rPr>
          <w:rStyle w:val="mediumtext"/>
          <w:szCs w:val="20"/>
        </w:rPr>
        <w:t xml:space="preserve"> yang </w:t>
      </w:r>
      <w:proofErr w:type="spellStart"/>
      <w:r w:rsidRPr="00F57A4A">
        <w:rPr>
          <w:rStyle w:val="mediumtext"/>
          <w:szCs w:val="20"/>
        </w:rPr>
        <w:t>diperoleh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dari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perhitungan</w:t>
      </w:r>
      <w:proofErr w:type="spellEnd"/>
      <w:r w:rsidRPr="00F57A4A">
        <w:rPr>
          <w:rStyle w:val="mediumtext"/>
          <w:szCs w:val="20"/>
        </w:rPr>
        <w:t xml:space="preserve"> yang </w:t>
      </w:r>
      <w:proofErr w:type="spellStart"/>
      <w:r w:rsidRPr="00F57A4A">
        <w:rPr>
          <w:rStyle w:val="mediumtext"/>
          <w:szCs w:val="20"/>
        </w:rPr>
        <w:t>dilakukan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menggunakan</w:t>
      </w:r>
      <w:proofErr w:type="spellEnd"/>
      <w:r w:rsidRPr="00F57A4A">
        <w:rPr>
          <w:rStyle w:val="mediumtext"/>
          <w:szCs w:val="20"/>
        </w:rPr>
        <w:t xml:space="preserve"> Google </w:t>
      </w:r>
      <w:proofErr w:type="spellStart"/>
      <w:r w:rsidRPr="00F57A4A">
        <w:rPr>
          <w:rStyle w:val="mediumtext"/>
          <w:szCs w:val="20"/>
        </w:rPr>
        <w:t>Colab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dengan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kedua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algoritma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ini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akan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dibandingkan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dengan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hasil</w:t>
      </w:r>
      <w:proofErr w:type="spellEnd"/>
      <w:r w:rsidRPr="00F57A4A">
        <w:rPr>
          <w:rStyle w:val="mediumtext"/>
          <w:szCs w:val="20"/>
        </w:rPr>
        <w:t xml:space="preserve"> yang </w:t>
      </w:r>
      <w:proofErr w:type="spellStart"/>
      <w:r w:rsidRPr="00F57A4A">
        <w:rPr>
          <w:rStyle w:val="mediumtext"/>
          <w:szCs w:val="20"/>
        </w:rPr>
        <w:t>dihasilkan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secara</w:t>
      </w:r>
      <w:proofErr w:type="spellEnd"/>
      <w:r w:rsidRPr="00F57A4A">
        <w:rPr>
          <w:rStyle w:val="mediumtext"/>
          <w:szCs w:val="20"/>
        </w:rPr>
        <w:t xml:space="preserve"> manual </w:t>
      </w:r>
      <w:proofErr w:type="spellStart"/>
      <w:r w:rsidRPr="00F57A4A">
        <w:rPr>
          <w:rStyle w:val="mediumtext"/>
          <w:szCs w:val="20"/>
        </w:rPr>
        <w:t>menggunakan</w:t>
      </w:r>
      <w:proofErr w:type="spellEnd"/>
      <w:r w:rsidRPr="00F57A4A">
        <w:rPr>
          <w:rStyle w:val="mediumtext"/>
          <w:szCs w:val="20"/>
        </w:rPr>
        <w:t xml:space="preserve"> Microsoft Excel, </w:t>
      </w:r>
      <w:proofErr w:type="spellStart"/>
      <w:r w:rsidRPr="00F57A4A">
        <w:rPr>
          <w:rStyle w:val="mediumtext"/>
          <w:szCs w:val="20"/>
        </w:rPr>
        <w:t>untuk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menilai</w:t>
      </w:r>
      <w:proofErr w:type="spellEnd"/>
      <w:r w:rsidRPr="00F57A4A">
        <w:rPr>
          <w:rStyle w:val="mediumtext"/>
          <w:szCs w:val="20"/>
        </w:rPr>
        <w:t xml:space="preserve"> </w:t>
      </w:r>
      <w:proofErr w:type="spellStart"/>
      <w:r w:rsidRPr="00F57A4A">
        <w:rPr>
          <w:rStyle w:val="mediumtext"/>
          <w:szCs w:val="20"/>
        </w:rPr>
        <w:t>keakuratan</w:t>
      </w:r>
      <w:proofErr w:type="spellEnd"/>
      <w:r w:rsidRPr="00F57A4A">
        <w:rPr>
          <w:rStyle w:val="mediumtext"/>
          <w:szCs w:val="20"/>
        </w:rPr>
        <w:t xml:space="preserve"> model.</w:t>
      </w:r>
    </w:p>
    <w:p w14:paraId="4A3BEE55" w14:textId="77777777" w:rsidR="00841818" w:rsidRPr="00841818" w:rsidRDefault="00841818" w:rsidP="00841818">
      <w:pPr>
        <w:pStyle w:val="IEEEParagraph"/>
        <w:ind w:left="709"/>
        <w:rPr>
          <w:rStyle w:val="mediumtext"/>
          <w:szCs w:val="20"/>
        </w:rPr>
      </w:pPr>
    </w:p>
    <w:p w14:paraId="78331A5A" w14:textId="77777777" w:rsidR="00841818" w:rsidRPr="00841818" w:rsidRDefault="00841818" w:rsidP="00841818">
      <w:pPr>
        <w:pStyle w:val="IEEEParagraph"/>
        <w:numPr>
          <w:ilvl w:val="0"/>
          <w:numId w:val="11"/>
        </w:numPr>
        <w:ind w:left="709"/>
        <w:rPr>
          <w:rStyle w:val="mediumtext"/>
          <w:szCs w:val="20"/>
        </w:rPr>
      </w:pPr>
      <w:r w:rsidRPr="00585C39">
        <w:rPr>
          <w:rStyle w:val="mediumtext"/>
          <w:i/>
          <w:szCs w:val="20"/>
        </w:rPr>
        <w:t>Deployment</w:t>
      </w:r>
      <w:r w:rsidRPr="00841818">
        <w:rPr>
          <w:rStyle w:val="mediumtext"/>
          <w:szCs w:val="20"/>
        </w:rPr>
        <w:t xml:space="preserve"> (</w:t>
      </w:r>
      <w:proofErr w:type="spellStart"/>
      <w:r w:rsidRPr="00841818">
        <w:rPr>
          <w:rStyle w:val="mediumtext"/>
          <w:szCs w:val="20"/>
        </w:rPr>
        <w:t>Penerapan</w:t>
      </w:r>
      <w:proofErr w:type="spellEnd"/>
      <w:r w:rsidRPr="00841818">
        <w:rPr>
          <w:rStyle w:val="mediumtext"/>
          <w:szCs w:val="20"/>
        </w:rPr>
        <w:t>)</w:t>
      </w:r>
    </w:p>
    <w:p w14:paraId="5B86E8FA" w14:textId="77777777" w:rsidR="002C2543" w:rsidRDefault="00B60305" w:rsidP="00ED5B3C">
      <w:pPr>
        <w:pStyle w:val="IEEEParagraph"/>
        <w:ind w:left="709" w:firstLine="0"/>
      </w:pPr>
      <w:proofErr w:type="spellStart"/>
      <w:r w:rsidRPr="00B60305">
        <w:rPr>
          <w:rStyle w:val="mediumtext"/>
          <w:szCs w:val="20"/>
        </w:rPr>
        <w:t>Menunjukkan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hasil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analisis</w:t>
      </w:r>
      <w:proofErr w:type="spellEnd"/>
      <w:r w:rsidRPr="00B60305">
        <w:rPr>
          <w:rStyle w:val="mediumtext"/>
          <w:szCs w:val="20"/>
        </w:rPr>
        <w:t xml:space="preserve"> yang </w:t>
      </w:r>
      <w:proofErr w:type="spellStart"/>
      <w:r w:rsidRPr="00B60305">
        <w:rPr>
          <w:rStyle w:val="mediumtext"/>
          <w:szCs w:val="20"/>
        </w:rPr>
        <w:t>dilakukan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dengan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Algoritma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Pengelompokan</w:t>
      </w:r>
      <w:proofErr w:type="spellEnd"/>
      <w:r w:rsidRPr="00B60305">
        <w:rPr>
          <w:rStyle w:val="mediumtext"/>
          <w:szCs w:val="20"/>
        </w:rPr>
        <w:t xml:space="preserve"> </w:t>
      </w:r>
      <w:r w:rsidRPr="00B60305">
        <w:rPr>
          <w:rStyle w:val="mediumtext"/>
          <w:i/>
          <w:szCs w:val="20"/>
        </w:rPr>
        <w:t>K-Means</w:t>
      </w:r>
      <w:r w:rsidRPr="00B60305">
        <w:rPr>
          <w:rStyle w:val="mediumtext"/>
          <w:szCs w:val="20"/>
        </w:rPr>
        <w:t xml:space="preserve"> dan </w:t>
      </w:r>
      <w:proofErr w:type="spellStart"/>
      <w:r w:rsidRPr="00B60305">
        <w:rPr>
          <w:rStyle w:val="mediumtext"/>
          <w:szCs w:val="20"/>
        </w:rPr>
        <w:t>Algoritma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Apriori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kepada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tim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pemasaran</w:t>
      </w:r>
      <w:proofErr w:type="spellEnd"/>
      <w:r w:rsidRPr="00B60305">
        <w:rPr>
          <w:rStyle w:val="mediumtext"/>
          <w:szCs w:val="20"/>
        </w:rPr>
        <w:t xml:space="preserve">, </w:t>
      </w:r>
      <w:proofErr w:type="spellStart"/>
      <w:r w:rsidRPr="00B60305">
        <w:rPr>
          <w:rStyle w:val="mediumtext"/>
          <w:szCs w:val="20"/>
        </w:rPr>
        <w:t>lalu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menggunakan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informasi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tersebut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untuk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menyusun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rencana</w:t>
      </w:r>
      <w:proofErr w:type="spellEnd"/>
      <w:r w:rsidRPr="00B60305">
        <w:rPr>
          <w:rStyle w:val="mediumtext"/>
          <w:szCs w:val="20"/>
        </w:rPr>
        <w:t xml:space="preserve"> </w:t>
      </w:r>
      <w:proofErr w:type="spellStart"/>
      <w:r w:rsidRPr="00B60305">
        <w:rPr>
          <w:rStyle w:val="mediumtext"/>
          <w:szCs w:val="20"/>
        </w:rPr>
        <w:t>pemasaran</w:t>
      </w:r>
      <w:proofErr w:type="spellEnd"/>
      <w:r w:rsidRPr="00B60305">
        <w:rPr>
          <w:rStyle w:val="mediumtext"/>
          <w:szCs w:val="20"/>
        </w:rPr>
        <w:t xml:space="preserve">. Selain </w:t>
      </w:r>
      <w:proofErr w:type="spellStart"/>
      <w:r w:rsidRPr="00B60305">
        <w:rPr>
          <w:rStyle w:val="mediumtext"/>
          <w:szCs w:val="20"/>
        </w:rPr>
        <w:t>itu</w:t>
      </w:r>
      <w:proofErr w:type="spellEnd"/>
      <w:r w:rsidRPr="00B60305">
        <w:rPr>
          <w:rStyle w:val="mediumtext"/>
          <w:szCs w:val="20"/>
        </w:rPr>
        <w:t xml:space="preserve">, </w:t>
      </w:r>
      <w:proofErr w:type="spellStart"/>
      <w:r w:rsidR="00195564">
        <w:rPr>
          <w:rStyle w:val="mediumtext"/>
          <w:szCs w:val="20"/>
        </w:rPr>
        <w:t>membuat</w:t>
      </w:r>
      <w:proofErr w:type="spellEnd"/>
      <w:r w:rsidR="00195564" w:rsidRPr="00195564">
        <w:rPr>
          <w:rStyle w:val="mediumtext"/>
          <w:szCs w:val="20"/>
        </w:rPr>
        <w:t xml:space="preserve"> </w:t>
      </w:r>
      <w:proofErr w:type="spellStart"/>
      <w:r w:rsidR="00195564" w:rsidRPr="00195564">
        <w:rPr>
          <w:rStyle w:val="mediumtext"/>
          <w:szCs w:val="20"/>
        </w:rPr>
        <w:t>bagan</w:t>
      </w:r>
      <w:proofErr w:type="spellEnd"/>
      <w:r w:rsidR="00195564" w:rsidRPr="00195564">
        <w:rPr>
          <w:rStyle w:val="mediumtext"/>
          <w:szCs w:val="20"/>
        </w:rPr>
        <w:t xml:space="preserve"> dan </w:t>
      </w:r>
      <w:proofErr w:type="spellStart"/>
      <w:r w:rsidR="00195564" w:rsidRPr="00195564">
        <w:rPr>
          <w:rStyle w:val="mediumtext"/>
          <w:szCs w:val="20"/>
        </w:rPr>
        <w:t>laporan</w:t>
      </w:r>
      <w:proofErr w:type="spellEnd"/>
      <w:r w:rsidR="00195564" w:rsidRPr="00195564">
        <w:rPr>
          <w:rStyle w:val="mediumtext"/>
          <w:szCs w:val="20"/>
        </w:rPr>
        <w:t xml:space="preserve"> yang </w:t>
      </w:r>
      <w:proofErr w:type="spellStart"/>
      <w:r w:rsidR="00195564" w:rsidRPr="00195564">
        <w:rPr>
          <w:rStyle w:val="mediumtext"/>
          <w:szCs w:val="20"/>
        </w:rPr>
        <w:t>menunjukkan</w:t>
      </w:r>
      <w:proofErr w:type="spellEnd"/>
      <w:r w:rsidR="00195564" w:rsidRPr="00195564">
        <w:rPr>
          <w:rStyle w:val="mediumtext"/>
          <w:szCs w:val="20"/>
        </w:rPr>
        <w:t xml:space="preserve"> </w:t>
      </w:r>
      <w:proofErr w:type="spellStart"/>
      <w:r w:rsidR="00195564" w:rsidRPr="00195564">
        <w:rPr>
          <w:rStyle w:val="mediumtext"/>
          <w:szCs w:val="20"/>
        </w:rPr>
        <w:t>analisis</w:t>
      </w:r>
      <w:proofErr w:type="spellEnd"/>
      <w:r w:rsidR="00195564" w:rsidRPr="00195564">
        <w:rPr>
          <w:rStyle w:val="mediumtext"/>
          <w:szCs w:val="20"/>
        </w:rPr>
        <w:t xml:space="preserve"> Anda </w:t>
      </w:r>
      <w:proofErr w:type="spellStart"/>
      <w:r w:rsidR="00195564" w:rsidRPr="00195564">
        <w:rPr>
          <w:rStyle w:val="mediumtext"/>
          <w:szCs w:val="20"/>
        </w:rPr>
        <w:t>dengan</w:t>
      </w:r>
      <w:proofErr w:type="spellEnd"/>
      <w:r w:rsidR="00195564" w:rsidRPr="00195564">
        <w:rPr>
          <w:rStyle w:val="mediumtext"/>
          <w:szCs w:val="20"/>
        </w:rPr>
        <w:t xml:space="preserve"> </w:t>
      </w:r>
      <w:proofErr w:type="spellStart"/>
      <w:r w:rsidR="00195564" w:rsidRPr="00195564">
        <w:rPr>
          <w:rStyle w:val="mediumtext"/>
          <w:szCs w:val="20"/>
        </w:rPr>
        <w:t>cara</w:t>
      </w:r>
      <w:proofErr w:type="spellEnd"/>
      <w:r w:rsidR="00195564" w:rsidRPr="00195564">
        <w:rPr>
          <w:rStyle w:val="mediumtext"/>
          <w:szCs w:val="20"/>
        </w:rPr>
        <w:t xml:space="preserve"> yang </w:t>
      </w:r>
      <w:proofErr w:type="spellStart"/>
      <w:r w:rsidR="00195564" w:rsidRPr="00195564">
        <w:rPr>
          <w:rStyle w:val="mediumtext"/>
          <w:szCs w:val="20"/>
        </w:rPr>
        <w:t>jelas</w:t>
      </w:r>
      <w:proofErr w:type="spellEnd"/>
      <w:r w:rsidR="00195564" w:rsidRPr="00195564">
        <w:rPr>
          <w:rStyle w:val="mediumtext"/>
          <w:szCs w:val="20"/>
        </w:rPr>
        <w:t xml:space="preserve"> dan </w:t>
      </w:r>
      <w:proofErr w:type="spellStart"/>
      <w:r w:rsidR="00195564" w:rsidRPr="00195564">
        <w:rPr>
          <w:rStyle w:val="mediumtext"/>
          <w:szCs w:val="20"/>
        </w:rPr>
        <w:t>sederhana</w:t>
      </w:r>
      <w:proofErr w:type="spellEnd"/>
      <w:r w:rsidR="00195564" w:rsidRPr="00195564">
        <w:rPr>
          <w:rStyle w:val="mediumtext"/>
          <w:szCs w:val="20"/>
        </w:rPr>
        <w:t xml:space="preserve"> </w:t>
      </w:r>
      <w:proofErr w:type="spellStart"/>
      <w:r w:rsidR="00195564" w:rsidRPr="00195564">
        <w:rPr>
          <w:rStyle w:val="mediumtext"/>
          <w:szCs w:val="20"/>
        </w:rPr>
        <w:t>sehingga</w:t>
      </w:r>
      <w:proofErr w:type="spellEnd"/>
      <w:r w:rsidR="00195564" w:rsidRPr="00195564">
        <w:rPr>
          <w:rStyle w:val="mediumtext"/>
          <w:szCs w:val="20"/>
        </w:rPr>
        <w:t xml:space="preserve"> </w:t>
      </w:r>
      <w:proofErr w:type="spellStart"/>
      <w:r w:rsidR="00195564" w:rsidRPr="00195564">
        <w:rPr>
          <w:rStyle w:val="mediumtext"/>
          <w:szCs w:val="20"/>
        </w:rPr>
        <w:t>setiap</w:t>
      </w:r>
      <w:proofErr w:type="spellEnd"/>
      <w:r w:rsidR="00195564" w:rsidRPr="00195564">
        <w:rPr>
          <w:rStyle w:val="mediumtext"/>
          <w:szCs w:val="20"/>
        </w:rPr>
        <w:t xml:space="preserve"> orang di </w:t>
      </w:r>
      <w:proofErr w:type="spellStart"/>
      <w:r w:rsidR="00195564" w:rsidRPr="00195564">
        <w:rPr>
          <w:rStyle w:val="mediumtext"/>
          <w:szCs w:val="20"/>
        </w:rPr>
        <w:t>perusahaan</w:t>
      </w:r>
      <w:proofErr w:type="spellEnd"/>
      <w:r w:rsidR="00195564">
        <w:rPr>
          <w:rStyle w:val="mediumtext"/>
          <w:szCs w:val="20"/>
        </w:rPr>
        <w:t xml:space="preserve"> </w:t>
      </w:r>
      <w:proofErr w:type="spellStart"/>
      <w:r w:rsidR="00195564">
        <w:rPr>
          <w:rStyle w:val="mediumtext"/>
          <w:szCs w:val="20"/>
        </w:rPr>
        <w:t>dapat</w:t>
      </w:r>
      <w:proofErr w:type="spellEnd"/>
      <w:r w:rsidR="00195564">
        <w:rPr>
          <w:rStyle w:val="mediumtext"/>
          <w:szCs w:val="20"/>
        </w:rPr>
        <w:t xml:space="preserve"> </w:t>
      </w:r>
      <w:proofErr w:type="spellStart"/>
      <w:r w:rsidR="00195564">
        <w:rPr>
          <w:rStyle w:val="mediumtext"/>
          <w:szCs w:val="20"/>
        </w:rPr>
        <w:t>memahaminya</w:t>
      </w:r>
      <w:proofErr w:type="spellEnd"/>
      <w:r w:rsidR="00195564">
        <w:rPr>
          <w:rStyle w:val="mediumtext"/>
          <w:szCs w:val="20"/>
        </w:rPr>
        <w:t xml:space="preserve"> </w:t>
      </w:r>
      <w:proofErr w:type="spellStart"/>
      <w:r w:rsidR="00195564">
        <w:rPr>
          <w:rStyle w:val="mediumtext"/>
          <w:szCs w:val="20"/>
        </w:rPr>
        <w:t>dengan</w:t>
      </w:r>
      <w:proofErr w:type="spellEnd"/>
      <w:r w:rsidR="00195564">
        <w:rPr>
          <w:rStyle w:val="mediumtext"/>
          <w:szCs w:val="20"/>
        </w:rPr>
        <w:t xml:space="preserve"> </w:t>
      </w:r>
      <w:proofErr w:type="spellStart"/>
      <w:r w:rsidR="00195564">
        <w:rPr>
          <w:rStyle w:val="mediumtext"/>
          <w:szCs w:val="20"/>
        </w:rPr>
        <w:t>mudah</w:t>
      </w:r>
      <w:proofErr w:type="spellEnd"/>
      <w:r w:rsidR="00841818" w:rsidRPr="00841818">
        <w:rPr>
          <w:rStyle w:val="mediumtext"/>
          <w:szCs w:val="20"/>
        </w:rPr>
        <w:t>.</w:t>
      </w:r>
    </w:p>
    <w:p w14:paraId="61A4A971" w14:textId="77777777" w:rsidR="002C2543" w:rsidRDefault="002C2543">
      <w:pPr>
        <w:pStyle w:val="IEEEParagraph"/>
      </w:pPr>
    </w:p>
    <w:p w14:paraId="0505401A" w14:textId="77777777" w:rsidR="002C2543" w:rsidRPr="00B25A36" w:rsidRDefault="00B25A36">
      <w:pPr>
        <w:pStyle w:val="IEEEHeading1"/>
        <w:numPr>
          <w:ilvl w:val="0"/>
          <w:numId w:val="5"/>
        </w:numPr>
        <w:tabs>
          <w:tab w:val="left" w:pos="288"/>
        </w:tabs>
        <w:ind w:left="289" w:hanging="289"/>
      </w:pPr>
      <w:r w:rsidRPr="00B25A36">
        <w:rPr>
          <w:iCs/>
          <w:szCs w:val="20"/>
        </w:rPr>
        <w:t>LANDASAN TEORI</w:t>
      </w:r>
    </w:p>
    <w:p w14:paraId="3578D613" w14:textId="77777777" w:rsidR="00B25A36" w:rsidRPr="007C39FE" w:rsidRDefault="00B25A36" w:rsidP="00B25A36">
      <w:pPr>
        <w:pStyle w:val="IEEEParagraph"/>
        <w:numPr>
          <w:ilvl w:val="0"/>
          <w:numId w:val="16"/>
        </w:numPr>
        <w:rPr>
          <w:rStyle w:val="mediumtext"/>
          <w:i/>
          <w:szCs w:val="20"/>
        </w:rPr>
      </w:pPr>
      <w:r w:rsidRPr="007C39FE">
        <w:rPr>
          <w:rStyle w:val="mediumtext"/>
          <w:i/>
          <w:szCs w:val="20"/>
        </w:rPr>
        <w:t>K-Means</w:t>
      </w:r>
    </w:p>
    <w:p w14:paraId="77B96C51" w14:textId="77777777" w:rsidR="00B25A36" w:rsidRPr="00B25A36" w:rsidRDefault="00767293" w:rsidP="00B25A36">
      <w:pPr>
        <w:pStyle w:val="IEEEParagraph"/>
        <w:ind w:left="936" w:firstLine="0"/>
        <w:rPr>
          <w:rStyle w:val="mediumtext"/>
          <w:szCs w:val="20"/>
        </w:rPr>
      </w:pPr>
      <w:proofErr w:type="spellStart"/>
      <w:r w:rsidRPr="00767293">
        <w:rPr>
          <w:rStyle w:val="mediumtext"/>
          <w:szCs w:val="20"/>
        </w:rPr>
        <w:t>Algoritma</w:t>
      </w:r>
      <w:proofErr w:type="spellEnd"/>
      <w:r w:rsidRPr="00767293">
        <w:rPr>
          <w:rStyle w:val="mediumtext"/>
          <w:szCs w:val="20"/>
        </w:rPr>
        <w:t xml:space="preserve"> </w:t>
      </w:r>
      <w:r w:rsidRPr="00767293">
        <w:rPr>
          <w:rStyle w:val="mediumtext"/>
          <w:i/>
          <w:szCs w:val="20"/>
        </w:rPr>
        <w:t>K-Means</w:t>
      </w:r>
      <w:r w:rsidRPr="00767293">
        <w:rPr>
          <w:rStyle w:val="mediumtext"/>
          <w:szCs w:val="20"/>
        </w:rPr>
        <w:t xml:space="preserve"> </w:t>
      </w:r>
      <w:proofErr w:type="spellStart"/>
      <w:r w:rsidR="007C5D65">
        <w:rPr>
          <w:rStyle w:val="mediumtext"/>
          <w:szCs w:val="20"/>
        </w:rPr>
        <w:t>k</w:t>
      </w:r>
      <w:r w:rsidR="007C5D65" w:rsidRPr="007C5D65">
        <w:rPr>
          <w:rStyle w:val="mediumtext"/>
          <w:szCs w:val="20"/>
        </w:rPr>
        <w:t>elompokkan</w:t>
      </w:r>
      <w:proofErr w:type="spellEnd"/>
      <w:r w:rsidR="007C5D65" w:rsidRPr="007C5D65">
        <w:rPr>
          <w:rStyle w:val="mediumtext"/>
          <w:szCs w:val="20"/>
        </w:rPr>
        <w:t xml:space="preserve"> data </w:t>
      </w:r>
      <w:proofErr w:type="spellStart"/>
      <w:r w:rsidR="007C5D65" w:rsidRPr="007C5D65">
        <w:rPr>
          <w:rStyle w:val="mediumtext"/>
          <w:szCs w:val="20"/>
        </w:rPr>
        <w:t>ke</w:t>
      </w:r>
      <w:proofErr w:type="spellEnd"/>
      <w:r w:rsidR="007C5D65" w:rsidRPr="007C5D65">
        <w:rPr>
          <w:rStyle w:val="mediumtext"/>
          <w:szCs w:val="20"/>
        </w:rPr>
        <w:t xml:space="preserve"> </w:t>
      </w:r>
      <w:proofErr w:type="spellStart"/>
      <w:r w:rsidR="007C5D65" w:rsidRPr="007C5D65">
        <w:rPr>
          <w:rStyle w:val="mediumtext"/>
          <w:szCs w:val="20"/>
        </w:rPr>
        <w:t>dalam</w:t>
      </w:r>
      <w:proofErr w:type="spellEnd"/>
      <w:r w:rsidR="007C5D65" w:rsidRPr="007C5D65">
        <w:rPr>
          <w:rStyle w:val="mediumtext"/>
          <w:szCs w:val="20"/>
        </w:rPr>
        <w:t xml:space="preserve"> </w:t>
      </w:r>
      <w:proofErr w:type="spellStart"/>
      <w:r w:rsidR="007C5D65" w:rsidRPr="007C5D65">
        <w:rPr>
          <w:rStyle w:val="mediumtext"/>
          <w:szCs w:val="20"/>
        </w:rPr>
        <w:t>kluster</w:t>
      </w:r>
      <w:proofErr w:type="spellEnd"/>
      <w:r w:rsidR="007C5D65" w:rsidRPr="007C5D65">
        <w:rPr>
          <w:rStyle w:val="mediumtext"/>
          <w:szCs w:val="20"/>
        </w:rPr>
        <w:t xml:space="preserve"> </w:t>
      </w:r>
      <w:proofErr w:type="spellStart"/>
      <w:r w:rsidR="007C5D65" w:rsidRPr="007C5D65">
        <w:rPr>
          <w:rStyle w:val="mediumtext"/>
          <w:szCs w:val="20"/>
        </w:rPr>
        <w:t>berbeda</w:t>
      </w:r>
      <w:proofErr w:type="spellEnd"/>
      <w:r w:rsidR="007C5D65" w:rsidRPr="007C5D65">
        <w:rPr>
          <w:rStyle w:val="mediumtext"/>
          <w:szCs w:val="20"/>
        </w:rPr>
        <w:t xml:space="preserve"> </w:t>
      </w:r>
      <w:proofErr w:type="spellStart"/>
      <w:r w:rsidR="007C5D65" w:rsidRPr="007C5D65">
        <w:rPr>
          <w:rStyle w:val="mediumtext"/>
          <w:szCs w:val="20"/>
        </w:rPr>
        <w:t>sehingga</w:t>
      </w:r>
      <w:proofErr w:type="spellEnd"/>
      <w:r w:rsidR="007C5D65" w:rsidRPr="007C5D65">
        <w:rPr>
          <w:rStyle w:val="mediumtext"/>
          <w:szCs w:val="20"/>
        </w:rPr>
        <w:t xml:space="preserve"> data yang </w:t>
      </w:r>
      <w:proofErr w:type="spellStart"/>
      <w:r w:rsidR="007C5D65" w:rsidRPr="007C5D65">
        <w:rPr>
          <w:rStyle w:val="mediumtext"/>
          <w:szCs w:val="20"/>
        </w:rPr>
        <w:t>serupa</w:t>
      </w:r>
      <w:proofErr w:type="spellEnd"/>
      <w:r w:rsidR="007C5D65" w:rsidRPr="007C5D65">
        <w:rPr>
          <w:rStyle w:val="mediumtext"/>
          <w:szCs w:val="20"/>
        </w:rPr>
        <w:t xml:space="preserve"> </w:t>
      </w:r>
      <w:proofErr w:type="spellStart"/>
      <w:r w:rsidR="007C5D65" w:rsidRPr="007C5D65">
        <w:rPr>
          <w:rStyle w:val="mediumtext"/>
          <w:szCs w:val="20"/>
        </w:rPr>
        <w:t>berakhir</w:t>
      </w:r>
      <w:proofErr w:type="spellEnd"/>
      <w:r w:rsidR="007C5D65" w:rsidRPr="007C5D65">
        <w:rPr>
          <w:rStyle w:val="mediumtext"/>
          <w:szCs w:val="20"/>
        </w:rPr>
        <w:t xml:space="preserve"> di </w:t>
      </w:r>
      <w:proofErr w:type="spellStart"/>
      <w:r w:rsidR="007C5D65" w:rsidRPr="007C5D65">
        <w:rPr>
          <w:rStyle w:val="mediumtext"/>
          <w:szCs w:val="20"/>
        </w:rPr>
        <w:t>kelompok</w:t>
      </w:r>
      <w:proofErr w:type="spellEnd"/>
      <w:r w:rsidR="007C5D65" w:rsidRPr="007C5D65">
        <w:rPr>
          <w:rStyle w:val="mediumtext"/>
          <w:szCs w:val="20"/>
        </w:rPr>
        <w:t xml:space="preserve"> yang </w:t>
      </w:r>
      <w:proofErr w:type="spellStart"/>
      <w:r w:rsidR="007C5D65" w:rsidRPr="007C5D65">
        <w:rPr>
          <w:rStyle w:val="mediumtext"/>
          <w:szCs w:val="20"/>
        </w:rPr>
        <w:t>sama</w:t>
      </w:r>
      <w:proofErr w:type="spellEnd"/>
      <w:r w:rsidR="007C5D65" w:rsidRPr="007C5D65">
        <w:rPr>
          <w:rStyle w:val="mediumtext"/>
          <w:szCs w:val="20"/>
        </w:rPr>
        <w:t xml:space="preserve"> dan data yang </w:t>
      </w:r>
      <w:proofErr w:type="spellStart"/>
      <w:r w:rsidR="007C5D65" w:rsidRPr="007C5D65">
        <w:rPr>
          <w:rStyle w:val="mediumtext"/>
          <w:szCs w:val="20"/>
        </w:rPr>
        <w:t>berbeda</w:t>
      </w:r>
      <w:proofErr w:type="spellEnd"/>
      <w:r w:rsidR="007C5D65" w:rsidRPr="007C5D65">
        <w:rPr>
          <w:rStyle w:val="mediumtext"/>
          <w:szCs w:val="20"/>
        </w:rPr>
        <w:t xml:space="preserve"> </w:t>
      </w:r>
      <w:proofErr w:type="spellStart"/>
      <w:r w:rsidR="007C5D65" w:rsidRPr="007C5D65">
        <w:rPr>
          <w:rStyle w:val="mediumtext"/>
          <w:szCs w:val="20"/>
        </w:rPr>
        <w:t>berada</w:t>
      </w:r>
      <w:proofErr w:type="spellEnd"/>
      <w:r w:rsidR="007C5D65" w:rsidRPr="007C5D65">
        <w:rPr>
          <w:rStyle w:val="mediumtext"/>
          <w:szCs w:val="20"/>
        </w:rPr>
        <w:t xml:space="preserve"> di </w:t>
      </w:r>
      <w:proofErr w:type="spellStart"/>
      <w:r w:rsidR="007C5D65" w:rsidRPr="007C5D65">
        <w:rPr>
          <w:rStyle w:val="mediumtext"/>
          <w:szCs w:val="20"/>
        </w:rPr>
        <w:t>kelompok</w:t>
      </w:r>
      <w:proofErr w:type="spellEnd"/>
      <w:r w:rsidR="007C5D65" w:rsidRPr="007C5D65">
        <w:rPr>
          <w:rStyle w:val="mediumtext"/>
          <w:szCs w:val="20"/>
        </w:rPr>
        <w:t xml:space="preserve"> </w:t>
      </w:r>
      <w:proofErr w:type="spellStart"/>
      <w:r w:rsidR="007C5D65" w:rsidRPr="007C5D65">
        <w:rPr>
          <w:rStyle w:val="mediumtext"/>
          <w:szCs w:val="20"/>
        </w:rPr>
        <w:t>terpisah</w:t>
      </w:r>
      <w:proofErr w:type="spellEnd"/>
      <w:r w:rsidR="007C5D65" w:rsidRPr="007C5D65">
        <w:rPr>
          <w:rStyle w:val="mediumtext"/>
          <w:szCs w:val="20"/>
        </w:rPr>
        <w:t xml:space="preserve">. </w:t>
      </w:r>
      <w:r w:rsidRPr="00767293">
        <w:rPr>
          <w:rStyle w:val="mediumtext"/>
          <w:szCs w:val="20"/>
        </w:rPr>
        <w:t xml:space="preserve">[22]. </w:t>
      </w:r>
      <w:proofErr w:type="spellStart"/>
      <w:r w:rsidRPr="00767293">
        <w:rPr>
          <w:rStyle w:val="mediumtext"/>
          <w:szCs w:val="20"/>
        </w:rPr>
        <w:t>Lebih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spesifiknya</w:t>
      </w:r>
      <w:proofErr w:type="spellEnd"/>
      <w:r w:rsidRPr="00767293">
        <w:rPr>
          <w:rStyle w:val="mediumtext"/>
          <w:szCs w:val="20"/>
        </w:rPr>
        <w:t xml:space="preserve">, </w:t>
      </w:r>
      <w:proofErr w:type="spellStart"/>
      <w:r w:rsidRPr="00767293">
        <w:rPr>
          <w:rStyle w:val="mediumtext"/>
          <w:szCs w:val="20"/>
        </w:rPr>
        <w:t>algori</w:t>
      </w:r>
      <w:r>
        <w:rPr>
          <w:rStyle w:val="mediumtext"/>
          <w:szCs w:val="20"/>
        </w:rPr>
        <w:t>tma</w:t>
      </w:r>
      <w:proofErr w:type="spellEnd"/>
      <w:r>
        <w:rPr>
          <w:rStyle w:val="mediumtext"/>
          <w:szCs w:val="20"/>
        </w:rPr>
        <w:t xml:space="preserve"> </w:t>
      </w:r>
      <w:r w:rsidRPr="00700147">
        <w:rPr>
          <w:rStyle w:val="mediumtext"/>
          <w:i/>
          <w:szCs w:val="20"/>
        </w:rPr>
        <w:t>k-means</w:t>
      </w:r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bekerja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seperti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ini</w:t>
      </w:r>
      <w:proofErr w:type="spellEnd"/>
      <w:r w:rsidR="00B25A36" w:rsidRPr="00B25A36">
        <w:rPr>
          <w:rStyle w:val="mediumtext"/>
          <w:szCs w:val="20"/>
        </w:rPr>
        <w:t>:</w:t>
      </w:r>
    </w:p>
    <w:p w14:paraId="1F7D6254" w14:textId="77777777" w:rsidR="00767293" w:rsidRPr="00767293" w:rsidRDefault="00767293" w:rsidP="00767293">
      <w:pPr>
        <w:pStyle w:val="IEEEParagraph"/>
        <w:numPr>
          <w:ilvl w:val="1"/>
          <w:numId w:val="16"/>
        </w:numPr>
        <w:ind w:left="1560"/>
        <w:rPr>
          <w:rStyle w:val="mediumtext"/>
          <w:szCs w:val="20"/>
        </w:rPr>
      </w:pPr>
      <w:proofErr w:type="spellStart"/>
      <w:r w:rsidRPr="00767293">
        <w:rPr>
          <w:rStyle w:val="mediumtext"/>
          <w:szCs w:val="20"/>
        </w:rPr>
        <w:t>Pilih</w:t>
      </w:r>
      <w:proofErr w:type="spellEnd"/>
      <w:r w:rsidRPr="00767293">
        <w:rPr>
          <w:rStyle w:val="mediumtext"/>
          <w:szCs w:val="20"/>
        </w:rPr>
        <w:t xml:space="preserve"> </w:t>
      </w:r>
      <w:r w:rsidRPr="00700147">
        <w:rPr>
          <w:rStyle w:val="mediumtext"/>
          <w:i/>
          <w:szCs w:val="20"/>
        </w:rPr>
        <w:t>K</w:t>
      </w:r>
      <w:r w:rsidR="007C5D65">
        <w:rPr>
          <w:rStyle w:val="mediumtext"/>
          <w:szCs w:val="20"/>
        </w:rPr>
        <w:t xml:space="preserve"> </w:t>
      </w:r>
      <w:proofErr w:type="spellStart"/>
      <w:r w:rsidR="007C5D65">
        <w:rPr>
          <w:rStyle w:val="mediumtext"/>
          <w:szCs w:val="20"/>
        </w:rPr>
        <w:t>sebagai</w:t>
      </w:r>
      <w:proofErr w:type="spellEnd"/>
      <w:r w:rsidR="007C5D65">
        <w:rPr>
          <w:rStyle w:val="mediumtext"/>
          <w:szCs w:val="20"/>
        </w:rPr>
        <w:t xml:space="preserve"> </w:t>
      </w:r>
      <w:proofErr w:type="spellStart"/>
      <w:r w:rsidR="007C5D65">
        <w:rPr>
          <w:rStyle w:val="mediumtext"/>
          <w:szCs w:val="20"/>
        </w:rPr>
        <w:t>jumlah</w:t>
      </w:r>
      <w:proofErr w:type="spellEnd"/>
      <w:r w:rsidR="007C5D65">
        <w:rPr>
          <w:rStyle w:val="mediumtext"/>
          <w:szCs w:val="20"/>
        </w:rPr>
        <w:t xml:space="preserve"> </w:t>
      </w:r>
      <w:proofErr w:type="spellStart"/>
      <w:r w:rsidR="007C5D65">
        <w:rPr>
          <w:rStyle w:val="mediumtext"/>
          <w:szCs w:val="20"/>
        </w:rPr>
        <w:t>grup</w:t>
      </w:r>
      <w:proofErr w:type="spellEnd"/>
      <w:r w:rsidR="007C5D65">
        <w:rPr>
          <w:rStyle w:val="mediumtext"/>
          <w:szCs w:val="20"/>
        </w:rPr>
        <w:t xml:space="preserve"> yang </w:t>
      </w:r>
      <w:proofErr w:type="spellStart"/>
      <w:r w:rsidR="007C5D65">
        <w:rPr>
          <w:rStyle w:val="mediumtext"/>
          <w:szCs w:val="20"/>
        </w:rPr>
        <w:t>di</w:t>
      </w:r>
      <w:r w:rsidRPr="00767293">
        <w:rPr>
          <w:rStyle w:val="mediumtext"/>
          <w:szCs w:val="20"/>
        </w:rPr>
        <w:t>buat</w:t>
      </w:r>
      <w:proofErr w:type="spellEnd"/>
      <w:r w:rsidRPr="00767293">
        <w:rPr>
          <w:rStyle w:val="mediumtext"/>
          <w:szCs w:val="20"/>
        </w:rPr>
        <w:t>.</w:t>
      </w:r>
    </w:p>
    <w:p w14:paraId="2831F095" w14:textId="77777777" w:rsidR="00767293" w:rsidRPr="00767293" w:rsidRDefault="00767293" w:rsidP="00767293">
      <w:pPr>
        <w:pStyle w:val="IEEEParagraph"/>
        <w:numPr>
          <w:ilvl w:val="1"/>
          <w:numId w:val="16"/>
        </w:numPr>
        <w:ind w:left="1560"/>
        <w:rPr>
          <w:rStyle w:val="mediumtext"/>
          <w:szCs w:val="20"/>
        </w:rPr>
      </w:pPr>
      <w:proofErr w:type="spellStart"/>
      <w:r w:rsidRPr="00767293">
        <w:rPr>
          <w:rStyle w:val="mediumtext"/>
          <w:szCs w:val="20"/>
        </w:rPr>
        <w:t>Pilih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posisi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acak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untuk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titik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awal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setiap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grup</w:t>
      </w:r>
      <w:proofErr w:type="spellEnd"/>
      <w:r w:rsidRPr="00767293">
        <w:rPr>
          <w:rStyle w:val="mediumtext"/>
          <w:szCs w:val="20"/>
        </w:rPr>
        <w:t xml:space="preserve"> (</w:t>
      </w:r>
      <w:proofErr w:type="spellStart"/>
      <w:r w:rsidRPr="00767293">
        <w:rPr>
          <w:rStyle w:val="mediumtext"/>
          <w:szCs w:val="20"/>
        </w:rPr>
        <w:t>disebut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sentroid</w:t>
      </w:r>
      <w:proofErr w:type="spellEnd"/>
      <w:r w:rsidRPr="00767293">
        <w:rPr>
          <w:rStyle w:val="mediumtext"/>
          <w:szCs w:val="20"/>
        </w:rPr>
        <w:t>).</w:t>
      </w:r>
    </w:p>
    <w:p w14:paraId="1EE74339" w14:textId="77777777" w:rsidR="00B25A36" w:rsidRPr="00B25A36" w:rsidRDefault="007C5D65" w:rsidP="00767293">
      <w:pPr>
        <w:pStyle w:val="IEEEParagraph"/>
        <w:numPr>
          <w:ilvl w:val="1"/>
          <w:numId w:val="16"/>
        </w:numPr>
        <w:ind w:left="1560"/>
        <w:rPr>
          <w:rStyle w:val="mediumtext"/>
          <w:szCs w:val="20"/>
        </w:rPr>
      </w:pPr>
      <w:proofErr w:type="spellStart"/>
      <w:r>
        <w:rPr>
          <w:rStyle w:val="mediumtext"/>
          <w:szCs w:val="20"/>
        </w:rPr>
        <w:t>Hitung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jarak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terdekat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 w:rsidR="00767293" w:rsidRPr="00767293">
        <w:rPr>
          <w:rStyle w:val="mediumtext"/>
          <w:szCs w:val="20"/>
        </w:rPr>
        <w:t>setiap</w:t>
      </w:r>
      <w:proofErr w:type="spellEnd"/>
      <w:r w:rsidR="00767293" w:rsidRPr="00767293">
        <w:rPr>
          <w:rStyle w:val="mediumtext"/>
          <w:szCs w:val="20"/>
        </w:rPr>
        <w:t xml:space="preserve"> </w:t>
      </w:r>
      <w:proofErr w:type="spellStart"/>
      <w:r w:rsidR="00767293" w:rsidRPr="00767293">
        <w:rPr>
          <w:rStyle w:val="mediumtext"/>
          <w:szCs w:val="20"/>
        </w:rPr>
        <w:t>titik</w:t>
      </w:r>
      <w:proofErr w:type="spellEnd"/>
      <w:r w:rsidR="00767293" w:rsidRPr="00767293">
        <w:rPr>
          <w:rStyle w:val="mediumtext"/>
          <w:szCs w:val="20"/>
        </w:rPr>
        <w:t xml:space="preserve"> data</w:t>
      </w:r>
      <w:r>
        <w:rPr>
          <w:rStyle w:val="mediumtext"/>
          <w:szCs w:val="20"/>
        </w:rPr>
        <w:t xml:space="preserve"> dan </w:t>
      </w:r>
      <w:proofErr w:type="spellStart"/>
      <w:r>
        <w:rPr>
          <w:rStyle w:val="mediumtext"/>
          <w:szCs w:val="20"/>
        </w:rPr>
        <w:t>setiap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sentroid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dengan</w:t>
      </w:r>
      <w:proofErr w:type="spellEnd"/>
      <w:r w:rsidR="00767293" w:rsidRPr="00767293">
        <w:rPr>
          <w:rStyle w:val="mediumtext"/>
          <w:szCs w:val="20"/>
        </w:rPr>
        <w:t xml:space="preserve"> </w:t>
      </w:r>
      <w:proofErr w:type="spellStart"/>
      <w:r w:rsidR="00767293" w:rsidRPr="00767293">
        <w:rPr>
          <w:rStyle w:val="mediumtext"/>
          <w:szCs w:val="20"/>
        </w:rPr>
        <w:t>rumus</w:t>
      </w:r>
      <w:proofErr w:type="spellEnd"/>
      <w:r w:rsidR="00767293" w:rsidRPr="00767293">
        <w:rPr>
          <w:rStyle w:val="mediumtext"/>
          <w:szCs w:val="20"/>
        </w:rPr>
        <w:t xml:space="preserve"> </w:t>
      </w:r>
      <w:proofErr w:type="spellStart"/>
      <w:r w:rsidR="00767293" w:rsidRPr="00767293">
        <w:rPr>
          <w:rStyle w:val="mediumtext"/>
          <w:szCs w:val="20"/>
        </w:rPr>
        <w:t>jarak</w:t>
      </w:r>
      <w:proofErr w:type="spellEnd"/>
      <w:r w:rsidR="00767293" w:rsidRPr="00767293">
        <w:rPr>
          <w:rStyle w:val="mediumtext"/>
          <w:szCs w:val="20"/>
        </w:rPr>
        <w:t xml:space="preserve"> </w:t>
      </w:r>
      <w:r w:rsidR="00767293" w:rsidRPr="00767293">
        <w:rPr>
          <w:rStyle w:val="mediumtext"/>
          <w:i/>
          <w:szCs w:val="20"/>
        </w:rPr>
        <w:t>Euclidean</w:t>
      </w:r>
      <w:r w:rsidR="00767293" w:rsidRPr="00767293">
        <w:rPr>
          <w:rStyle w:val="mediumtext"/>
          <w:szCs w:val="20"/>
        </w:rPr>
        <w:t xml:space="preserve">. </w:t>
      </w:r>
      <w:proofErr w:type="spellStart"/>
      <w:r w:rsidR="00767293" w:rsidRPr="00767293">
        <w:rPr>
          <w:rStyle w:val="mediumtext"/>
          <w:szCs w:val="20"/>
        </w:rPr>
        <w:t>Rum</w:t>
      </w:r>
      <w:r w:rsidR="00767293">
        <w:rPr>
          <w:rStyle w:val="mediumtext"/>
          <w:szCs w:val="20"/>
        </w:rPr>
        <w:t>us</w:t>
      </w:r>
      <w:proofErr w:type="spellEnd"/>
      <w:r w:rsidR="00767293">
        <w:rPr>
          <w:rStyle w:val="mediumtext"/>
          <w:szCs w:val="20"/>
        </w:rPr>
        <w:t xml:space="preserve"> </w:t>
      </w:r>
      <w:proofErr w:type="spellStart"/>
      <w:r w:rsidR="00767293">
        <w:rPr>
          <w:rStyle w:val="mediumtext"/>
          <w:szCs w:val="20"/>
        </w:rPr>
        <w:t>untuk</w:t>
      </w:r>
      <w:proofErr w:type="spellEnd"/>
      <w:r w:rsidR="00767293">
        <w:rPr>
          <w:rStyle w:val="mediumtext"/>
          <w:szCs w:val="20"/>
        </w:rPr>
        <w:t xml:space="preserve"> </w:t>
      </w:r>
      <w:proofErr w:type="spellStart"/>
      <w:r w:rsidR="00767293">
        <w:rPr>
          <w:rStyle w:val="mediumtext"/>
          <w:szCs w:val="20"/>
        </w:rPr>
        <w:t>jarak</w:t>
      </w:r>
      <w:proofErr w:type="spellEnd"/>
      <w:r w:rsidR="00767293">
        <w:rPr>
          <w:rStyle w:val="mediumtext"/>
          <w:szCs w:val="20"/>
        </w:rPr>
        <w:t xml:space="preserve"> </w:t>
      </w:r>
      <w:r w:rsidR="00767293" w:rsidRPr="00767293">
        <w:rPr>
          <w:rStyle w:val="mediumtext"/>
          <w:i/>
          <w:szCs w:val="20"/>
        </w:rPr>
        <w:t>Euclidean</w:t>
      </w:r>
      <w:r w:rsidR="00767293">
        <w:rPr>
          <w:rStyle w:val="mediumtext"/>
          <w:szCs w:val="20"/>
        </w:rPr>
        <w:t xml:space="preserve"> </w:t>
      </w:r>
      <w:proofErr w:type="spellStart"/>
      <w:r w:rsidR="00767293">
        <w:rPr>
          <w:rStyle w:val="mediumtext"/>
          <w:szCs w:val="20"/>
        </w:rPr>
        <w:t>adalah</w:t>
      </w:r>
      <w:proofErr w:type="spellEnd"/>
      <w:r w:rsidR="00B25A36" w:rsidRPr="00B25A36">
        <w:rPr>
          <w:rStyle w:val="mediumtext"/>
          <w:szCs w:val="20"/>
        </w:rPr>
        <w:t>:</w:t>
      </w:r>
    </w:p>
    <w:p w14:paraId="290A92F0" w14:textId="77777777" w:rsidR="00B25A36" w:rsidRPr="00B25A36" w:rsidRDefault="007C39FE" w:rsidP="00B25A36">
      <w:pPr>
        <w:pStyle w:val="IEEEParagraph"/>
        <w:rPr>
          <w:rStyle w:val="mediumtext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C520534" wp14:editId="019E8133">
                <wp:simplePos x="0" y="0"/>
                <wp:positionH relativeFrom="column">
                  <wp:posOffset>2133600</wp:posOffset>
                </wp:positionH>
                <wp:positionV relativeFrom="paragraph">
                  <wp:posOffset>50165</wp:posOffset>
                </wp:positionV>
                <wp:extent cx="2447925" cy="3905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905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1DB662" w14:textId="77777777" w:rsidR="007C39FE" w:rsidRDefault="007C39FE" w:rsidP="007C39FE">
                            <w:pPr>
                              <w:spacing w:line="258" w:lineRule="auto"/>
                              <w:textDirection w:val="btLr"/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="Cambria Math" w:hAnsi="Cambria Math" w:cs="Cambria Math"/>
                                    <w:color w:val="000000"/>
                                  </w:rPr>
                                  <m:t>d(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color w:val="00000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/>
                                        <w:color w:val="000000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Cambria Math" w:hAnsi="Cambria Math" w:cs="Cambria Math"/>
                                    <w:color w:val="000000"/>
                                  </w:rPr>
                                  <m:t xml:space="preserve">, </m:t>
                                </m:r>
                                <m:r>
                                  <w:rPr>
                                    <w:rFonts w:ascii="Cambria Math" w:eastAsia="Times New Roman" w:hAnsi="Cambria Math"/>
                                  </w:rPr>
                                  <m:t>µj</m:t>
                                </m:r>
                                <m:r>
                                  <w:rPr>
                                    <w:rFonts w:ascii="Cambria Math" w:eastAsia="Cambria Math" w:hAnsi="Cambria Math" w:cs="Cambria Math"/>
                                    <w:color w:val="000000"/>
                                  </w:rPr>
                                  <m:t>) 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Times New Roman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="Times New Roman" w:hAnsi="Cambria Math"/>
                                      </w:rPr>
                                      <m:t>∑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Times New Roman" w:hAnsi="Cambria Math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(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="Times New Roman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eastAsia="Times New Roman" w:hAnsi="Cambria Math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eastAsia="Times New Roman" w:hAnsi="Cambria Math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  <m:r>
                                          <w:rPr>
                                            <w:rFonts w:ascii="Cambria Math" w:eastAsia="Cambria Math" w:hAnsi="Cambria Math" w:cs="Cambria Math"/>
                                            <w:color w:val="000000"/>
                                          </w:rPr>
                                          <m:t>-</m:t>
                                        </m:r>
                                        <m: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µj)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eastAsia="Times New Roman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ra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/>
                                  </w:rPr>
                                  <w:br/>
                                </m:r>
                              </m:oMath>
                            </m:oMathPara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AC79A" id="Rectangle 7" o:spid="_x0000_s1026" style="position:absolute;left:0;text-align:left;margin-left:168pt;margin-top:3.95pt;width:192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C39FE" w:rsidRDefault="007C39FE" w:rsidP="007C39FE">
                      <w:pPr>
                        <w:spacing w:line="258" w:lineRule="auto"/>
                        <w:textDirection w:val="btLr"/>
                      </w:pPr>
                      <m:oMathPara>
                        <m:oMath>
                          <m:r>
                            <w:rPr>
                              <w:rFonts w:ascii="Cambria Math" w:eastAsia="Cambria Math" w:hAnsi="Cambria Math" w:cs="Cambria Math"/>
                              <w:color w:val="000000"/>
                            </w:rPr>
                            <m:t>d(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0000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eastAsia="Cambria Math" w:hAnsi="Cambria Math" w:cs="Cambria Math"/>
                              <w:color w:val="000000"/>
                            </w:rPr>
                            <m:t xml:space="preserve">, </m:t>
                          </m:r>
                          <m:r>
                            <w:rPr>
                              <w:rFonts w:ascii="Cambria Math" w:eastAsia="Times New Roman" w:hAnsi="Cambria Math"/>
                            </w:rPr>
                            <m:t>µj</m:t>
                          </m:r>
                          <m:r>
                            <w:rPr>
                              <w:rFonts w:ascii="Cambria Math" w:eastAsia="Cambria Math" w:hAnsi="Cambria Math" w:cs="Cambria Math"/>
                              <w:color w:val="000000"/>
                            </w:rPr>
                            <m:t>) 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Times New Roman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Times New Roman" w:hAnsi="Cambria Math"/>
                                </w:rPr>
                                <m:t>∑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Times New Roman" w:hAnsi="Cambria Math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="Times New Roman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Times New Roman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="Times New Roman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="Cambria Math" w:hAnsi="Cambria Math" w:cs="Cambria Math"/>
                                      <w:color w:val="000000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 w:eastAsia="Times New Roman" w:hAnsi="Cambria Math"/>
                                    </w:rPr>
                                    <m:t>µj)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Times New Roman" w:hAnsi="Cambria Math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</w:rPr>
                            <w:br/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15B3C1A1" w14:textId="77777777" w:rsidR="00B25A36" w:rsidRPr="00B25A36" w:rsidRDefault="00B25A36" w:rsidP="00B25A36">
      <w:pPr>
        <w:pStyle w:val="IEEEParagraph"/>
        <w:rPr>
          <w:rStyle w:val="mediumtext"/>
          <w:szCs w:val="20"/>
        </w:rPr>
      </w:pPr>
    </w:p>
    <w:p w14:paraId="2C17F90F" w14:textId="77777777" w:rsidR="00B25A36" w:rsidRPr="00B25A36" w:rsidRDefault="00B25A36" w:rsidP="00B25A36">
      <w:pPr>
        <w:pStyle w:val="IEEEParagraph"/>
        <w:ind w:left="936" w:firstLine="0"/>
        <w:rPr>
          <w:rStyle w:val="mediumtext"/>
          <w:szCs w:val="20"/>
        </w:rPr>
      </w:pPr>
      <w:proofErr w:type="spellStart"/>
      <w:r w:rsidRPr="00B25A36">
        <w:rPr>
          <w:rStyle w:val="mediumtext"/>
          <w:szCs w:val="20"/>
        </w:rPr>
        <w:t>Keterangan</w:t>
      </w:r>
      <w:proofErr w:type="spellEnd"/>
      <w:r w:rsidRPr="00B25A36">
        <w:rPr>
          <w:rStyle w:val="mediumtext"/>
          <w:szCs w:val="20"/>
        </w:rPr>
        <w:t>:</w:t>
      </w:r>
    </w:p>
    <w:p w14:paraId="2EBA7770" w14:textId="77777777" w:rsidR="00B25A36" w:rsidRPr="00B25A36" w:rsidRDefault="00B25A36" w:rsidP="00B25A36">
      <w:pPr>
        <w:pStyle w:val="IEEEParagraph"/>
        <w:ind w:left="936" w:firstLine="0"/>
        <w:rPr>
          <w:rStyle w:val="mediumtext"/>
          <w:szCs w:val="20"/>
        </w:rPr>
      </w:pPr>
      <w:r w:rsidRPr="00972FAD">
        <w:rPr>
          <w:rStyle w:val="mediumtext"/>
          <w:i/>
          <w:szCs w:val="20"/>
        </w:rPr>
        <w:t>xi</w:t>
      </w:r>
      <w:r w:rsidR="007C5D65">
        <w:rPr>
          <w:rStyle w:val="mediumtext"/>
          <w:szCs w:val="20"/>
        </w:rPr>
        <w:t xml:space="preserve">: </w:t>
      </w:r>
      <w:proofErr w:type="spellStart"/>
      <w:r w:rsidRPr="00B25A36">
        <w:rPr>
          <w:rStyle w:val="mediumtext"/>
          <w:szCs w:val="20"/>
        </w:rPr>
        <w:t>kriteria</w:t>
      </w:r>
      <w:proofErr w:type="spellEnd"/>
    </w:p>
    <w:p w14:paraId="4284C600" w14:textId="77777777" w:rsidR="00B25A36" w:rsidRDefault="00B25A36" w:rsidP="00B25A36">
      <w:pPr>
        <w:pStyle w:val="IEEEParagraph"/>
        <w:ind w:left="936" w:firstLine="0"/>
        <w:rPr>
          <w:rStyle w:val="mediumtext"/>
          <w:szCs w:val="20"/>
        </w:rPr>
      </w:pPr>
      <w:r w:rsidRPr="00972FAD">
        <w:rPr>
          <w:rStyle w:val="mediumtext"/>
          <w:i/>
          <w:szCs w:val="20"/>
        </w:rPr>
        <w:t>µj</w:t>
      </w:r>
      <w:r w:rsidR="007C5D65">
        <w:rPr>
          <w:rStyle w:val="mediumtext"/>
          <w:szCs w:val="20"/>
        </w:rPr>
        <w:t xml:space="preserve">: </w:t>
      </w:r>
      <w:proofErr w:type="spellStart"/>
      <w:r w:rsidR="007C5D65">
        <w:rPr>
          <w:rStyle w:val="mediumtext"/>
          <w:szCs w:val="20"/>
        </w:rPr>
        <w:t>sentroid</w:t>
      </w:r>
      <w:proofErr w:type="spellEnd"/>
      <w:r w:rsidR="00CA7C35">
        <w:rPr>
          <w:rStyle w:val="mediumtext"/>
          <w:szCs w:val="20"/>
        </w:rPr>
        <w:t xml:space="preserve"> </w:t>
      </w:r>
      <w:proofErr w:type="spellStart"/>
      <w:r w:rsidR="00CA7C35">
        <w:rPr>
          <w:rStyle w:val="mediumtext"/>
          <w:szCs w:val="20"/>
        </w:rPr>
        <w:t>kla</w:t>
      </w:r>
      <w:r w:rsidRPr="00B25A36">
        <w:rPr>
          <w:rStyle w:val="mediumtext"/>
          <w:szCs w:val="20"/>
        </w:rPr>
        <w:t>ster</w:t>
      </w:r>
      <w:proofErr w:type="spellEnd"/>
      <w:r w:rsidRPr="00B25A36">
        <w:rPr>
          <w:rStyle w:val="mediumtext"/>
          <w:szCs w:val="20"/>
        </w:rPr>
        <w:t xml:space="preserve"> </w:t>
      </w:r>
      <w:proofErr w:type="spellStart"/>
      <w:r w:rsidRPr="00B25A36">
        <w:rPr>
          <w:rStyle w:val="mediumtext"/>
          <w:szCs w:val="20"/>
        </w:rPr>
        <w:t>ke</w:t>
      </w:r>
      <w:proofErr w:type="spellEnd"/>
      <w:r w:rsidRPr="00B25A36">
        <w:rPr>
          <w:rStyle w:val="mediumtext"/>
          <w:szCs w:val="20"/>
        </w:rPr>
        <w:t>-j</w:t>
      </w:r>
    </w:p>
    <w:p w14:paraId="7AACBE52" w14:textId="77777777" w:rsidR="00C55889" w:rsidRPr="00B25A36" w:rsidRDefault="00C55889" w:rsidP="00B25A36">
      <w:pPr>
        <w:pStyle w:val="IEEEParagraph"/>
        <w:ind w:left="936" w:firstLine="0"/>
        <w:rPr>
          <w:rStyle w:val="mediumtext"/>
          <w:szCs w:val="20"/>
        </w:rPr>
      </w:pPr>
    </w:p>
    <w:p w14:paraId="500E4533" w14:textId="77777777" w:rsidR="00B25A36" w:rsidRPr="00B25A36" w:rsidRDefault="00767293" w:rsidP="00767293">
      <w:pPr>
        <w:pStyle w:val="IEEEParagraph"/>
        <w:numPr>
          <w:ilvl w:val="1"/>
          <w:numId w:val="16"/>
        </w:numPr>
        <w:ind w:left="1560"/>
        <w:rPr>
          <w:rStyle w:val="mediumtext"/>
          <w:szCs w:val="20"/>
        </w:rPr>
      </w:pPr>
      <w:r w:rsidRPr="00767293">
        <w:rPr>
          <w:noProof/>
          <w:lang w:val="en-US" w:eastAsia="en-US"/>
        </w:rPr>
        <w:t>Klasifikasikan setiap titik data berdasarkan jaraknya ke pusat massa, pilih titik dengan jarak terpendek. Kemudian, perbarui nilai pusat massa. Pusat massa yang baru dihitung dengan mengambil rata-rata semua titik data dalam klaster tersebut, m</w:t>
      </w:r>
      <w:r>
        <w:rPr>
          <w:noProof/>
          <w:lang w:val="en-US" w:eastAsia="en-US"/>
        </w:rPr>
        <w:t>enggunakan rumus yang diberikan</w:t>
      </w:r>
      <w:r w:rsidR="00B25A36" w:rsidRPr="00B25A36">
        <w:rPr>
          <w:rStyle w:val="mediumtext"/>
          <w:szCs w:val="20"/>
        </w:rPr>
        <w:t>:</w:t>
      </w:r>
    </w:p>
    <w:p w14:paraId="4E81A7A4" w14:textId="77777777" w:rsidR="00B25A36" w:rsidRDefault="00767293" w:rsidP="007C39FE">
      <w:pPr>
        <w:pStyle w:val="IEEEParagraph"/>
        <w:ind w:firstLine="0"/>
        <w:rPr>
          <w:rStyle w:val="mediumtext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8CF24D2" wp14:editId="7DC454F8">
                <wp:simplePos x="0" y="0"/>
                <wp:positionH relativeFrom="column">
                  <wp:posOffset>2637790</wp:posOffset>
                </wp:positionH>
                <wp:positionV relativeFrom="paragraph">
                  <wp:posOffset>70485</wp:posOffset>
                </wp:positionV>
                <wp:extent cx="1733550" cy="533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33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B39C67" w14:textId="77777777" w:rsidR="007C39FE" w:rsidRDefault="00000000" w:rsidP="007C39FE">
                            <w:pPr>
                              <w:spacing w:line="258" w:lineRule="auto"/>
                              <w:textDirection w:val="btLr"/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k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 xml:space="preserve">=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∑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d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num>
                                  <m:den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k</m:t>
                                        </m:r>
                                      </m:sub>
                                    </m:sSub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5D367" id="Rectangle 9" o:spid="_x0000_s1027" style="position:absolute;left:0;text-align:left;margin-left:207.7pt;margin-top:5.55pt;width:136.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C39FE" w:rsidRDefault="00E13008" w:rsidP="007C39FE">
                      <w:pPr>
                        <w:spacing w:line="258" w:lineRule="auto"/>
                        <w:textDirection w:val="btLr"/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 xml:space="preserve">= 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∑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sub>
                              </m:sSub>
                            </m:den>
                          </m:f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5F0930EB" w14:textId="77777777" w:rsidR="00767293" w:rsidRPr="00B25A36" w:rsidRDefault="00767293" w:rsidP="007C39FE">
      <w:pPr>
        <w:pStyle w:val="IEEEParagraph"/>
        <w:ind w:firstLine="0"/>
        <w:rPr>
          <w:rStyle w:val="mediumtext"/>
          <w:szCs w:val="20"/>
        </w:rPr>
      </w:pPr>
    </w:p>
    <w:p w14:paraId="7EA68840" w14:textId="77777777" w:rsidR="00B25A36" w:rsidRPr="00B25A36" w:rsidRDefault="00B25A36" w:rsidP="007C39FE">
      <w:pPr>
        <w:pStyle w:val="IEEEParagraph"/>
        <w:ind w:firstLine="0"/>
        <w:rPr>
          <w:rStyle w:val="mediumtext"/>
          <w:szCs w:val="20"/>
        </w:rPr>
      </w:pPr>
    </w:p>
    <w:p w14:paraId="55C5FA22" w14:textId="77777777" w:rsidR="00B25A36" w:rsidRPr="00B25A36" w:rsidRDefault="00B25A36" w:rsidP="00B25A36">
      <w:pPr>
        <w:pStyle w:val="IEEEParagraph"/>
        <w:ind w:left="936" w:firstLine="0"/>
        <w:rPr>
          <w:rStyle w:val="mediumtext"/>
          <w:szCs w:val="20"/>
        </w:rPr>
      </w:pPr>
      <w:proofErr w:type="spellStart"/>
      <w:r w:rsidRPr="00B25A36">
        <w:rPr>
          <w:rStyle w:val="mediumtext"/>
          <w:szCs w:val="20"/>
        </w:rPr>
        <w:t>Keterangan</w:t>
      </w:r>
      <w:proofErr w:type="spellEnd"/>
      <w:r w:rsidRPr="00B25A36">
        <w:rPr>
          <w:rStyle w:val="mediumtext"/>
          <w:szCs w:val="20"/>
        </w:rPr>
        <w:t>:</w:t>
      </w:r>
    </w:p>
    <w:p w14:paraId="2719BFFF" w14:textId="77777777" w:rsidR="00B25A36" w:rsidRPr="00B25A36" w:rsidRDefault="00B25A36" w:rsidP="00B25A36">
      <w:pPr>
        <w:pStyle w:val="IEEEParagraph"/>
        <w:ind w:left="936" w:firstLine="0"/>
        <w:rPr>
          <w:rStyle w:val="mediumtext"/>
          <w:szCs w:val="20"/>
        </w:rPr>
      </w:pPr>
      <w:proofErr w:type="spellStart"/>
      <w:proofErr w:type="gramStart"/>
      <w:r w:rsidRPr="00972FAD">
        <w:rPr>
          <w:rStyle w:val="mediumtext"/>
          <w:i/>
          <w:szCs w:val="20"/>
        </w:rPr>
        <w:t>nk</w:t>
      </w:r>
      <w:proofErr w:type="spellEnd"/>
      <w:r w:rsidR="007C5D65">
        <w:rPr>
          <w:rStyle w:val="mediumtext"/>
          <w:szCs w:val="20"/>
        </w:rPr>
        <w:t xml:space="preserve"> :</w:t>
      </w:r>
      <w:proofErr w:type="gramEnd"/>
      <w:r w:rsidR="007C5D65">
        <w:rPr>
          <w:rStyle w:val="mediumtext"/>
          <w:szCs w:val="20"/>
        </w:rPr>
        <w:t xml:space="preserve"> </w:t>
      </w:r>
      <w:proofErr w:type="spellStart"/>
      <w:r w:rsidR="007C5D65">
        <w:rPr>
          <w:rStyle w:val="mediumtext"/>
          <w:szCs w:val="20"/>
        </w:rPr>
        <w:t>Jumlah</w:t>
      </w:r>
      <w:proofErr w:type="spellEnd"/>
      <w:r w:rsidR="007C5D65">
        <w:rPr>
          <w:rStyle w:val="mediumtext"/>
          <w:szCs w:val="20"/>
        </w:rPr>
        <w:t xml:space="preserve"> data</w:t>
      </w:r>
      <w:r w:rsidR="00CA7C35">
        <w:rPr>
          <w:rStyle w:val="mediumtext"/>
          <w:szCs w:val="20"/>
        </w:rPr>
        <w:t xml:space="preserve"> </w:t>
      </w:r>
      <w:proofErr w:type="spellStart"/>
      <w:r w:rsidR="00CA7C35">
        <w:rPr>
          <w:rStyle w:val="mediumtext"/>
          <w:szCs w:val="20"/>
        </w:rPr>
        <w:t>k</w:t>
      </w:r>
      <w:r w:rsidRPr="00B25A36">
        <w:rPr>
          <w:rStyle w:val="mediumtext"/>
          <w:szCs w:val="20"/>
        </w:rPr>
        <w:t>l</w:t>
      </w:r>
      <w:r w:rsidR="00CA7C35">
        <w:rPr>
          <w:rStyle w:val="mediumtext"/>
          <w:szCs w:val="20"/>
        </w:rPr>
        <w:t>a</w:t>
      </w:r>
      <w:r w:rsidRPr="00B25A36">
        <w:rPr>
          <w:rStyle w:val="mediumtext"/>
          <w:szCs w:val="20"/>
        </w:rPr>
        <w:t>ster</w:t>
      </w:r>
      <w:proofErr w:type="spellEnd"/>
      <w:r w:rsidRPr="00B25A36">
        <w:rPr>
          <w:rStyle w:val="mediumtext"/>
          <w:szCs w:val="20"/>
        </w:rPr>
        <w:t xml:space="preserve"> </w:t>
      </w:r>
      <w:r w:rsidRPr="00CA7C35">
        <w:rPr>
          <w:rStyle w:val="mediumtext"/>
          <w:i/>
          <w:szCs w:val="20"/>
        </w:rPr>
        <w:t>k</w:t>
      </w:r>
    </w:p>
    <w:p w14:paraId="21E764B8" w14:textId="77777777" w:rsidR="00B25A36" w:rsidRDefault="00B25A36" w:rsidP="00B25A36">
      <w:pPr>
        <w:pStyle w:val="IEEEParagraph"/>
        <w:ind w:left="936" w:firstLine="0"/>
        <w:rPr>
          <w:rStyle w:val="mediumtext"/>
          <w:szCs w:val="20"/>
        </w:rPr>
      </w:pPr>
      <w:proofErr w:type="gramStart"/>
      <w:r w:rsidRPr="00972FAD">
        <w:rPr>
          <w:rStyle w:val="mediumtext"/>
          <w:i/>
          <w:szCs w:val="20"/>
        </w:rPr>
        <w:t>di</w:t>
      </w:r>
      <w:r w:rsidRPr="00B25A36">
        <w:rPr>
          <w:rStyle w:val="mediumtext"/>
          <w:szCs w:val="20"/>
        </w:rPr>
        <w:t xml:space="preserve"> :</w:t>
      </w:r>
      <w:proofErr w:type="gramEnd"/>
      <w:r w:rsidRPr="00B25A36">
        <w:rPr>
          <w:rStyle w:val="mediumtext"/>
          <w:szCs w:val="20"/>
        </w:rPr>
        <w:t xml:space="preserve"> </w:t>
      </w:r>
      <w:proofErr w:type="spellStart"/>
      <w:r w:rsidRPr="00B25A36">
        <w:rPr>
          <w:rStyle w:val="mediumtext"/>
          <w:szCs w:val="20"/>
        </w:rPr>
        <w:t>Jumlah</w:t>
      </w:r>
      <w:proofErr w:type="spellEnd"/>
      <w:r w:rsidRPr="00B25A36">
        <w:rPr>
          <w:rStyle w:val="mediumtext"/>
          <w:szCs w:val="20"/>
        </w:rPr>
        <w:t xml:space="preserve"> </w:t>
      </w:r>
      <w:proofErr w:type="spellStart"/>
      <w:r w:rsidRPr="00B25A36">
        <w:rPr>
          <w:rStyle w:val="mediumtext"/>
          <w:szCs w:val="20"/>
        </w:rPr>
        <w:t>dari</w:t>
      </w:r>
      <w:proofErr w:type="spellEnd"/>
      <w:r w:rsidRPr="00B25A36">
        <w:rPr>
          <w:rStyle w:val="mediumtext"/>
          <w:szCs w:val="20"/>
        </w:rPr>
        <w:t xml:space="preserve"> </w:t>
      </w:r>
      <w:proofErr w:type="spellStart"/>
      <w:r w:rsidRPr="00B25A36">
        <w:rPr>
          <w:rStyle w:val="mediumtext"/>
          <w:szCs w:val="20"/>
        </w:rPr>
        <w:t>nilai</w:t>
      </w:r>
      <w:proofErr w:type="spellEnd"/>
      <w:r w:rsidRPr="00B25A36">
        <w:rPr>
          <w:rStyle w:val="mediumtext"/>
          <w:szCs w:val="20"/>
        </w:rPr>
        <w:t xml:space="preserve"> </w:t>
      </w:r>
      <w:proofErr w:type="spellStart"/>
      <w:r w:rsidRPr="00B25A36">
        <w:rPr>
          <w:rStyle w:val="mediumtext"/>
          <w:szCs w:val="20"/>
        </w:rPr>
        <w:t>jarak</w:t>
      </w:r>
      <w:proofErr w:type="spellEnd"/>
      <w:r w:rsidRPr="00B25A36">
        <w:rPr>
          <w:rStyle w:val="mediumtext"/>
          <w:szCs w:val="20"/>
        </w:rPr>
        <w:t xml:space="preserve"> ya</w:t>
      </w:r>
      <w:r w:rsidR="007C5D65">
        <w:rPr>
          <w:rStyle w:val="mediumtext"/>
          <w:szCs w:val="20"/>
        </w:rPr>
        <w:t xml:space="preserve">ng </w:t>
      </w:r>
      <w:proofErr w:type="spellStart"/>
      <w:r w:rsidR="007C5D65">
        <w:rPr>
          <w:rStyle w:val="mediumtext"/>
          <w:szCs w:val="20"/>
        </w:rPr>
        <w:t>masuk</w:t>
      </w:r>
      <w:proofErr w:type="spellEnd"/>
      <w:r w:rsidR="007C5D65">
        <w:rPr>
          <w:rStyle w:val="mediumtext"/>
          <w:szCs w:val="20"/>
        </w:rPr>
        <w:t xml:space="preserve"> </w:t>
      </w:r>
      <w:proofErr w:type="spellStart"/>
      <w:r w:rsidR="007C5D65">
        <w:rPr>
          <w:rStyle w:val="mediumtext"/>
          <w:szCs w:val="20"/>
        </w:rPr>
        <w:t>dalam</w:t>
      </w:r>
      <w:proofErr w:type="spellEnd"/>
      <w:r w:rsidR="00CA7C35">
        <w:rPr>
          <w:rStyle w:val="mediumtext"/>
          <w:szCs w:val="20"/>
        </w:rPr>
        <w:t xml:space="preserve"> </w:t>
      </w:r>
      <w:proofErr w:type="spellStart"/>
      <w:r w:rsidR="00CA7C35">
        <w:rPr>
          <w:rStyle w:val="mediumtext"/>
          <w:szCs w:val="20"/>
        </w:rPr>
        <w:t>kla</w:t>
      </w:r>
      <w:r w:rsidRPr="00B25A36">
        <w:rPr>
          <w:rStyle w:val="mediumtext"/>
          <w:szCs w:val="20"/>
        </w:rPr>
        <w:t>ster</w:t>
      </w:r>
      <w:proofErr w:type="spellEnd"/>
      <w:r w:rsidRPr="00B25A36">
        <w:rPr>
          <w:rStyle w:val="mediumtext"/>
          <w:szCs w:val="20"/>
        </w:rPr>
        <w:t>.</w:t>
      </w:r>
    </w:p>
    <w:p w14:paraId="450F9A78" w14:textId="77777777" w:rsidR="00C55889" w:rsidRPr="00B25A36" w:rsidRDefault="00C55889" w:rsidP="00B25A36">
      <w:pPr>
        <w:pStyle w:val="IEEEParagraph"/>
        <w:ind w:left="936" w:firstLine="0"/>
        <w:rPr>
          <w:rStyle w:val="mediumtext"/>
          <w:szCs w:val="20"/>
        </w:rPr>
      </w:pPr>
    </w:p>
    <w:p w14:paraId="02A5CD35" w14:textId="77777777" w:rsidR="00B25A36" w:rsidRPr="00B25A36" w:rsidRDefault="007C5D65" w:rsidP="00767293">
      <w:pPr>
        <w:pStyle w:val="IEEEParagraph"/>
        <w:numPr>
          <w:ilvl w:val="1"/>
          <w:numId w:val="16"/>
        </w:numPr>
        <w:ind w:left="1560"/>
        <w:rPr>
          <w:rStyle w:val="mediumtext"/>
          <w:szCs w:val="20"/>
        </w:rPr>
      </w:pPr>
      <w:proofErr w:type="spellStart"/>
      <w:r>
        <w:rPr>
          <w:rStyle w:val="mediumtext"/>
          <w:szCs w:val="20"/>
        </w:rPr>
        <w:t>Ulangi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langkah</w:t>
      </w:r>
      <w:proofErr w:type="spellEnd"/>
      <w:r>
        <w:rPr>
          <w:rStyle w:val="mediumtext"/>
          <w:szCs w:val="20"/>
        </w:rPr>
        <w:t xml:space="preserve"> 2 -</w:t>
      </w:r>
      <w:r w:rsidR="00767293" w:rsidRPr="00767293">
        <w:rPr>
          <w:rStyle w:val="mediumtext"/>
          <w:szCs w:val="20"/>
        </w:rPr>
        <w:t xml:space="preserve"> 5 </w:t>
      </w:r>
      <w:proofErr w:type="spellStart"/>
      <w:r w:rsidR="00767293" w:rsidRPr="00767293">
        <w:rPr>
          <w:rStyle w:val="mediumtext"/>
          <w:szCs w:val="20"/>
        </w:rPr>
        <w:t>hingga</w:t>
      </w:r>
      <w:proofErr w:type="spellEnd"/>
      <w:r w:rsidR="00767293" w:rsidRPr="00767293">
        <w:rPr>
          <w:rStyle w:val="mediumtext"/>
          <w:szCs w:val="20"/>
        </w:rPr>
        <w:t xml:space="preserve"> </w:t>
      </w:r>
      <w:proofErr w:type="spellStart"/>
      <w:r w:rsidR="00767293" w:rsidRPr="00767293">
        <w:rPr>
          <w:rStyle w:val="mediumtext"/>
          <w:szCs w:val="20"/>
        </w:rPr>
        <w:t>tidak</w:t>
      </w:r>
      <w:proofErr w:type="spellEnd"/>
      <w:r w:rsidR="00767293" w:rsidRPr="00767293">
        <w:rPr>
          <w:rStyle w:val="mediumtext"/>
          <w:szCs w:val="20"/>
        </w:rPr>
        <w:t xml:space="preserve"> </w:t>
      </w:r>
      <w:proofErr w:type="spellStart"/>
      <w:r w:rsidR="00767293" w:rsidRPr="00767293">
        <w:rPr>
          <w:rStyle w:val="mediumtext"/>
          <w:szCs w:val="20"/>
        </w:rPr>
        <w:t>ada</w:t>
      </w:r>
      <w:proofErr w:type="spellEnd"/>
      <w:r w:rsidR="00767293" w:rsidRPr="00767293">
        <w:rPr>
          <w:rStyle w:val="mediumtext"/>
          <w:szCs w:val="20"/>
        </w:rPr>
        <w:t xml:space="preserve"> </w:t>
      </w:r>
      <w:proofErr w:type="spellStart"/>
      <w:r w:rsidR="00767293" w:rsidRPr="00767293">
        <w:rPr>
          <w:rStyle w:val="mediumtext"/>
          <w:szCs w:val="20"/>
        </w:rPr>
        <w:t>lagi</w:t>
      </w:r>
      <w:proofErr w:type="spellEnd"/>
      <w:r w:rsidR="00767293" w:rsidRPr="00767293">
        <w:rPr>
          <w:rStyle w:val="mediumtext"/>
          <w:szCs w:val="20"/>
        </w:rPr>
        <w:t xml:space="preserve"> </w:t>
      </w:r>
      <w:proofErr w:type="spellStart"/>
      <w:r w:rsidR="00767293" w:rsidRPr="00767293">
        <w:rPr>
          <w:rStyle w:val="mediumtext"/>
          <w:szCs w:val="20"/>
        </w:rPr>
        <w:t>perubahan</w:t>
      </w:r>
      <w:proofErr w:type="spellEnd"/>
      <w:r w:rsidR="00767293" w:rsidRPr="00767293">
        <w:rPr>
          <w:rStyle w:val="mediumtext"/>
          <w:szCs w:val="20"/>
        </w:rPr>
        <w:t xml:space="preserve"> pada </w:t>
      </w:r>
      <w:proofErr w:type="spellStart"/>
      <w:r w:rsidR="00767293" w:rsidRPr="00767293">
        <w:rPr>
          <w:rStyle w:val="mediumtext"/>
          <w:szCs w:val="20"/>
        </w:rPr>
        <w:t>setiap</w:t>
      </w:r>
      <w:proofErr w:type="spellEnd"/>
      <w:r w:rsidR="00767293" w:rsidRPr="00767293">
        <w:rPr>
          <w:rStyle w:val="mediumtext"/>
          <w:szCs w:val="20"/>
        </w:rPr>
        <w:t xml:space="preserve"> </w:t>
      </w:r>
      <w:proofErr w:type="spellStart"/>
      <w:r w:rsidR="00767293" w:rsidRPr="00767293">
        <w:rPr>
          <w:rStyle w:val="mediumtext"/>
          <w:szCs w:val="20"/>
        </w:rPr>
        <w:t>kelompok</w:t>
      </w:r>
      <w:proofErr w:type="spellEnd"/>
      <w:r w:rsidR="00B25A36" w:rsidRPr="00B25A36">
        <w:rPr>
          <w:rStyle w:val="mediumtext"/>
          <w:szCs w:val="20"/>
        </w:rPr>
        <w:t>.</w:t>
      </w:r>
    </w:p>
    <w:p w14:paraId="2DBE150A" w14:textId="77777777" w:rsidR="00B25A36" w:rsidRPr="00B25A36" w:rsidRDefault="00767293" w:rsidP="00767293">
      <w:pPr>
        <w:pStyle w:val="IEEEParagraph"/>
        <w:numPr>
          <w:ilvl w:val="1"/>
          <w:numId w:val="16"/>
        </w:numPr>
        <w:ind w:left="1560"/>
        <w:rPr>
          <w:rStyle w:val="mediumtext"/>
          <w:szCs w:val="20"/>
        </w:rPr>
      </w:pPr>
      <w:proofErr w:type="spellStart"/>
      <w:r w:rsidRPr="00767293">
        <w:rPr>
          <w:rStyle w:val="mediumtext"/>
          <w:szCs w:val="20"/>
        </w:rPr>
        <w:t>Setelah</w:t>
      </w:r>
      <w:proofErr w:type="spellEnd"/>
      <w:r w:rsidRPr="00767293">
        <w:rPr>
          <w:rStyle w:val="mediumtext"/>
          <w:szCs w:val="20"/>
        </w:rPr>
        <w:t xml:space="preserve"> Anda </w:t>
      </w:r>
      <w:proofErr w:type="spellStart"/>
      <w:r w:rsidRPr="00767293">
        <w:rPr>
          <w:rStyle w:val="mediumtext"/>
          <w:szCs w:val="20"/>
        </w:rPr>
        <w:t>menyelesaikan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langkah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terakhir</w:t>
      </w:r>
      <w:proofErr w:type="spellEnd"/>
      <w:r w:rsidRPr="00767293">
        <w:rPr>
          <w:rStyle w:val="mediumtext"/>
          <w:szCs w:val="20"/>
        </w:rPr>
        <w:t xml:space="preserve">, </w:t>
      </w:r>
      <w:proofErr w:type="spellStart"/>
      <w:r w:rsidRPr="00767293">
        <w:rPr>
          <w:rStyle w:val="mediumtext"/>
          <w:szCs w:val="20"/>
        </w:rPr>
        <w:t>gunakan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nilai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pusat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kelompok</w:t>
      </w:r>
      <w:proofErr w:type="spellEnd"/>
      <w:r w:rsidRPr="00767293">
        <w:rPr>
          <w:rStyle w:val="mediumtext"/>
          <w:szCs w:val="20"/>
        </w:rPr>
        <w:t xml:space="preserve"> (µj) </w:t>
      </w:r>
      <w:proofErr w:type="spellStart"/>
      <w:r w:rsidRPr="00767293">
        <w:rPr>
          <w:rStyle w:val="mediumtext"/>
          <w:szCs w:val="20"/>
        </w:rPr>
        <w:t>dari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putaran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terakhir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untuk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membantu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mengklasifikasikan</w:t>
      </w:r>
      <w:proofErr w:type="spellEnd"/>
      <w:r w:rsidRPr="00767293">
        <w:rPr>
          <w:rStyle w:val="mediumtext"/>
          <w:szCs w:val="20"/>
        </w:rPr>
        <w:t xml:space="preserve"> data</w:t>
      </w:r>
      <w:r w:rsidR="00B25A36" w:rsidRPr="00B25A36">
        <w:rPr>
          <w:rStyle w:val="mediumtext"/>
          <w:szCs w:val="20"/>
        </w:rPr>
        <w:t>.</w:t>
      </w:r>
    </w:p>
    <w:p w14:paraId="7039EF9B" w14:textId="77777777" w:rsidR="00B25A36" w:rsidRPr="00B25A36" w:rsidRDefault="00B25A36" w:rsidP="00B25A36">
      <w:pPr>
        <w:pStyle w:val="IEEEParagraph"/>
        <w:rPr>
          <w:rStyle w:val="mediumtext"/>
          <w:szCs w:val="20"/>
        </w:rPr>
      </w:pPr>
    </w:p>
    <w:p w14:paraId="79AA0F62" w14:textId="77777777" w:rsidR="00B25A36" w:rsidRPr="00B25A36" w:rsidRDefault="00767293" w:rsidP="00CA7C35">
      <w:pPr>
        <w:pStyle w:val="IEEEParagraph"/>
        <w:ind w:left="936" w:firstLine="0"/>
        <w:rPr>
          <w:rStyle w:val="mediumtext"/>
          <w:szCs w:val="20"/>
        </w:rPr>
      </w:pPr>
      <w:proofErr w:type="spellStart"/>
      <w:r w:rsidRPr="00767293">
        <w:rPr>
          <w:rStyle w:val="mediumtext"/>
          <w:szCs w:val="20"/>
        </w:rPr>
        <w:t>Memahami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Pengelompokan</w:t>
      </w:r>
      <w:proofErr w:type="spellEnd"/>
      <w:r w:rsidRPr="00767293">
        <w:rPr>
          <w:rStyle w:val="mediumtext"/>
          <w:szCs w:val="20"/>
        </w:rPr>
        <w:t xml:space="preserve"> </w:t>
      </w:r>
      <w:r w:rsidRPr="00767293">
        <w:rPr>
          <w:rStyle w:val="mediumtext"/>
          <w:i/>
          <w:szCs w:val="20"/>
        </w:rPr>
        <w:t>K-Means</w:t>
      </w:r>
      <w:r w:rsidRPr="00767293">
        <w:rPr>
          <w:rStyle w:val="mediumtext"/>
          <w:szCs w:val="20"/>
        </w:rPr>
        <w:t xml:space="preserve">, </w:t>
      </w:r>
      <w:r w:rsidR="00E17DC0" w:rsidRPr="00E17DC0">
        <w:rPr>
          <w:rStyle w:val="mediumtext"/>
          <w:szCs w:val="20"/>
        </w:rPr>
        <w:t xml:space="preserve">K </w:t>
      </w:r>
      <w:proofErr w:type="spellStart"/>
      <w:r w:rsidR="00E17DC0" w:rsidRPr="00E17DC0">
        <w:rPr>
          <w:rStyle w:val="mediumtext"/>
          <w:szCs w:val="20"/>
        </w:rPr>
        <w:t>adalah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angka</w:t>
      </w:r>
      <w:proofErr w:type="spellEnd"/>
      <w:r w:rsidR="00E17DC0" w:rsidRPr="00E17DC0">
        <w:rPr>
          <w:rStyle w:val="mediumtext"/>
          <w:szCs w:val="20"/>
        </w:rPr>
        <w:t xml:space="preserve"> yang </w:t>
      </w:r>
      <w:proofErr w:type="spellStart"/>
      <w:r w:rsidR="00E17DC0" w:rsidRPr="00E17DC0">
        <w:rPr>
          <w:rStyle w:val="mediumtext"/>
          <w:szCs w:val="20"/>
        </w:rPr>
        <w:t>menunjukkan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berapa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banyak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kelompok</w:t>
      </w:r>
      <w:proofErr w:type="spellEnd"/>
      <w:r w:rsidR="00E17DC0" w:rsidRPr="00E17DC0">
        <w:rPr>
          <w:rStyle w:val="mediumtext"/>
          <w:szCs w:val="20"/>
        </w:rPr>
        <w:t xml:space="preserve"> yang </w:t>
      </w:r>
      <w:proofErr w:type="spellStart"/>
      <w:r w:rsidR="00E17DC0" w:rsidRPr="00E17DC0">
        <w:rPr>
          <w:rStyle w:val="mediumtext"/>
          <w:szCs w:val="20"/>
        </w:rPr>
        <w:t>ingin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kita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bentuk</w:t>
      </w:r>
      <w:proofErr w:type="spellEnd"/>
      <w:r w:rsidR="00E17DC0" w:rsidRPr="00E17DC0">
        <w:rPr>
          <w:rStyle w:val="mediumtext"/>
          <w:szCs w:val="20"/>
        </w:rPr>
        <w:t xml:space="preserve">. Istilah "Means" </w:t>
      </w:r>
      <w:proofErr w:type="spellStart"/>
      <w:r w:rsidR="00E17DC0" w:rsidRPr="00E17DC0">
        <w:rPr>
          <w:rStyle w:val="mediumtext"/>
          <w:szCs w:val="20"/>
        </w:rPr>
        <w:t>mengacu</w:t>
      </w:r>
      <w:proofErr w:type="spellEnd"/>
      <w:r w:rsidR="00E17DC0" w:rsidRPr="00E17DC0">
        <w:rPr>
          <w:rStyle w:val="mediumtext"/>
          <w:szCs w:val="20"/>
        </w:rPr>
        <w:t xml:space="preserve"> pada rata-rata </w:t>
      </w:r>
      <w:proofErr w:type="spellStart"/>
      <w:r w:rsidR="00E17DC0" w:rsidRPr="00E17DC0">
        <w:rPr>
          <w:rStyle w:val="mediumtext"/>
          <w:szCs w:val="20"/>
        </w:rPr>
        <w:t>sekelompok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titik</w:t>
      </w:r>
      <w:proofErr w:type="spellEnd"/>
      <w:r w:rsidR="00E17DC0" w:rsidRPr="00E17DC0">
        <w:rPr>
          <w:rStyle w:val="mediumtext"/>
          <w:szCs w:val="20"/>
        </w:rPr>
        <w:t xml:space="preserve"> data, dan </w:t>
      </w:r>
      <w:proofErr w:type="spellStart"/>
      <w:r w:rsidR="00E17DC0" w:rsidRPr="00E17DC0">
        <w:rPr>
          <w:rStyle w:val="mediumtext"/>
          <w:szCs w:val="20"/>
        </w:rPr>
        <w:t>setiap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kelompok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disebut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sebagai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klaster</w:t>
      </w:r>
      <w:proofErr w:type="spellEnd"/>
      <w:r w:rsidR="00E17DC0" w:rsidRPr="00E17DC0">
        <w:rPr>
          <w:rStyle w:val="mediumtext"/>
          <w:szCs w:val="20"/>
        </w:rPr>
        <w:t xml:space="preserve">. </w:t>
      </w:r>
      <w:proofErr w:type="spellStart"/>
      <w:r w:rsidR="00E17DC0" w:rsidRPr="00E17DC0">
        <w:rPr>
          <w:rStyle w:val="mediumtext"/>
          <w:szCs w:val="20"/>
        </w:rPr>
        <w:t>Pengelompokan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adalah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teknik</w:t>
      </w:r>
      <w:proofErr w:type="spellEnd"/>
      <w:r w:rsidR="00E17DC0" w:rsidRPr="00E17DC0">
        <w:rPr>
          <w:rStyle w:val="mediumtext"/>
          <w:szCs w:val="20"/>
        </w:rPr>
        <w:t xml:space="preserve"> yang </w:t>
      </w:r>
      <w:proofErr w:type="spellStart"/>
      <w:r w:rsidR="00E17DC0" w:rsidRPr="00E17DC0">
        <w:rPr>
          <w:rStyle w:val="mediumtext"/>
          <w:szCs w:val="20"/>
        </w:rPr>
        <w:t>digunakan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untuk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mengelompokkan</w:t>
      </w:r>
      <w:proofErr w:type="spellEnd"/>
      <w:r w:rsidR="00E17DC0" w:rsidRPr="00E17DC0">
        <w:rPr>
          <w:rStyle w:val="mediumtext"/>
          <w:szCs w:val="20"/>
        </w:rPr>
        <w:t xml:space="preserve"> data dan </w:t>
      </w:r>
      <w:proofErr w:type="spellStart"/>
      <w:r w:rsidR="00E17DC0" w:rsidRPr="00E17DC0">
        <w:rPr>
          <w:rStyle w:val="mediumtext"/>
          <w:szCs w:val="20"/>
        </w:rPr>
        <w:t>merupakan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bagian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dari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analisis</w:t>
      </w:r>
      <w:proofErr w:type="spellEnd"/>
      <w:r w:rsidR="00E17DC0" w:rsidRPr="00E17DC0">
        <w:rPr>
          <w:rStyle w:val="mediumtext"/>
          <w:szCs w:val="20"/>
        </w:rPr>
        <w:t xml:space="preserve"> data </w:t>
      </w:r>
      <w:proofErr w:type="spellStart"/>
      <w:r w:rsidR="00E17DC0" w:rsidRPr="00E17DC0">
        <w:rPr>
          <w:rStyle w:val="mediumtext"/>
          <w:szCs w:val="20"/>
        </w:rPr>
        <w:t>atau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penambangan</w:t>
      </w:r>
      <w:proofErr w:type="spellEnd"/>
      <w:r w:rsidR="00E17DC0" w:rsidRPr="00E17DC0">
        <w:rPr>
          <w:rStyle w:val="mediumtext"/>
          <w:szCs w:val="20"/>
        </w:rPr>
        <w:t xml:space="preserve"> data. Metode </w:t>
      </w:r>
      <w:proofErr w:type="spellStart"/>
      <w:r w:rsidR="00E17DC0" w:rsidRPr="00E17DC0">
        <w:rPr>
          <w:rStyle w:val="mediumtext"/>
          <w:szCs w:val="20"/>
        </w:rPr>
        <w:t>ini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tidak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memerlukan</w:t>
      </w:r>
      <w:proofErr w:type="spellEnd"/>
      <w:r w:rsidR="00E17DC0" w:rsidRPr="00E17DC0">
        <w:rPr>
          <w:rStyle w:val="mediumtext"/>
          <w:szCs w:val="20"/>
        </w:rPr>
        <w:t xml:space="preserve"> data </w:t>
      </w:r>
      <w:proofErr w:type="spellStart"/>
      <w:r w:rsidR="00E17DC0" w:rsidRPr="00E17DC0">
        <w:rPr>
          <w:rStyle w:val="mediumtext"/>
          <w:szCs w:val="20"/>
        </w:rPr>
        <w:t>berlabel</w:t>
      </w:r>
      <w:proofErr w:type="spellEnd"/>
      <w:r w:rsidR="00E17DC0" w:rsidRPr="00E17DC0">
        <w:rPr>
          <w:rStyle w:val="mediumtext"/>
          <w:szCs w:val="20"/>
        </w:rPr>
        <w:t xml:space="preserve">, </w:t>
      </w:r>
      <w:proofErr w:type="spellStart"/>
      <w:r w:rsidR="00E17DC0" w:rsidRPr="00E17DC0">
        <w:rPr>
          <w:rStyle w:val="mediumtext"/>
          <w:szCs w:val="20"/>
        </w:rPr>
        <w:t>sehingga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dikenal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sebagai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pembelajaran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tanpa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pengawasan</w:t>
      </w:r>
      <w:proofErr w:type="spellEnd"/>
      <w:r w:rsidR="00E17DC0" w:rsidRPr="00E17DC0">
        <w:rPr>
          <w:rStyle w:val="mediumtext"/>
          <w:szCs w:val="20"/>
        </w:rPr>
        <w:t xml:space="preserve">. </w:t>
      </w:r>
      <w:proofErr w:type="spellStart"/>
      <w:r w:rsidR="00E17DC0" w:rsidRPr="00E17DC0">
        <w:rPr>
          <w:rStyle w:val="mediumtext"/>
          <w:szCs w:val="20"/>
        </w:rPr>
        <w:t>Algoritma</w:t>
      </w:r>
      <w:proofErr w:type="spellEnd"/>
      <w:r w:rsidR="00E17DC0" w:rsidRPr="00E17DC0">
        <w:rPr>
          <w:rStyle w:val="mediumtext"/>
          <w:szCs w:val="20"/>
        </w:rPr>
        <w:t xml:space="preserve"> K-Means </w:t>
      </w:r>
      <w:proofErr w:type="spellStart"/>
      <w:r w:rsidR="00E17DC0" w:rsidRPr="00E17DC0">
        <w:rPr>
          <w:rStyle w:val="mediumtext"/>
          <w:szCs w:val="20"/>
        </w:rPr>
        <w:t>digunakan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untuk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membagi</w:t>
      </w:r>
      <w:proofErr w:type="spellEnd"/>
      <w:r w:rsidR="00E17DC0" w:rsidRPr="00E17DC0">
        <w:rPr>
          <w:rStyle w:val="mediumtext"/>
          <w:szCs w:val="20"/>
        </w:rPr>
        <w:t xml:space="preserve"> data </w:t>
      </w:r>
      <w:proofErr w:type="spellStart"/>
      <w:r w:rsidR="00E17DC0" w:rsidRPr="00E17DC0">
        <w:rPr>
          <w:rStyle w:val="mediumtext"/>
          <w:szCs w:val="20"/>
        </w:rPr>
        <w:t>menjadi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beberapa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kelompok</w:t>
      </w:r>
      <w:proofErr w:type="spellEnd"/>
      <w:r w:rsidR="00E17DC0" w:rsidRPr="00E17DC0">
        <w:rPr>
          <w:rStyle w:val="mediumtext"/>
          <w:szCs w:val="20"/>
        </w:rPr>
        <w:t xml:space="preserve">, di mana </w:t>
      </w:r>
      <w:proofErr w:type="spellStart"/>
      <w:r w:rsidR="00E17DC0" w:rsidRPr="00E17DC0">
        <w:rPr>
          <w:rStyle w:val="mediumtext"/>
          <w:szCs w:val="20"/>
        </w:rPr>
        <w:t>setiap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kelompok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memiliki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karakteristiknya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sendiri</w:t>
      </w:r>
      <w:proofErr w:type="spellEnd"/>
      <w:r w:rsidR="00E17DC0" w:rsidRPr="00E17DC0">
        <w:rPr>
          <w:rStyle w:val="mediumtext"/>
          <w:szCs w:val="20"/>
        </w:rPr>
        <w:t xml:space="preserve"> yang </w:t>
      </w:r>
      <w:proofErr w:type="spellStart"/>
      <w:r w:rsidR="00E17DC0" w:rsidRPr="00E17DC0">
        <w:rPr>
          <w:rStyle w:val="mediumtext"/>
          <w:szCs w:val="20"/>
        </w:rPr>
        <w:t>berbeda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tetapi</w:t>
      </w:r>
      <w:proofErr w:type="spellEnd"/>
      <w:r w:rsidR="00E17DC0" w:rsidRPr="00E17DC0">
        <w:rPr>
          <w:rStyle w:val="mediumtext"/>
          <w:szCs w:val="20"/>
        </w:rPr>
        <w:t xml:space="preserve"> juga </w:t>
      </w:r>
      <w:proofErr w:type="spellStart"/>
      <w:r w:rsidR="00E17DC0" w:rsidRPr="00E17DC0">
        <w:rPr>
          <w:rStyle w:val="mediumtext"/>
          <w:szCs w:val="20"/>
        </w:rPr>
        <w:t>memiliki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beberapa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kesamaan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dengan</w:t>
      </w:r>
      <w:proofErr w:type="spellEnd"/>
      <w:r w:rsidR="00E17DC0" w:rsidRPr="00E17DC0">
        <w:rPr>
          <w:rStyle w:val="mediumtext"/>
          <w:szCs w:val="20"/>
        </w:rPr>
        <w:t xml:space="preserve"> </w:t>
      </w:r>
      <w:proofErr w:type="spellStart"/>
      <w:r w:rsidR="00E17DC0" w:rsidRPr="00E17DC0">
        <w:rPr>
          <w:rStyle w:val="mediumtext"/>
          <w:szCs w:val="20"/>
        </w:rPr>
        <w:t>kelompok</w:t>
      </w:r>
      <w:proofErr w:type="spellEnd"/>
      <w:r w:rsidR="00E17DC0" w:rsidRPr="00E17DC0">
        <w:rPr>
          <w:rStyle w:val="mediumtext"/>
          <w:szCs w:val="20"/>
        </w:rPr>
        <w:t xml:space="preserve"> lain</w:t>
      </w:r>
      <w:r w:rsidR="00B25A36" w:rsidRPr="00E17DC0">
        <w:rPr>
          <w:rStyle w:val="mediumtext"/>
          <w:szCs w:val="20"/>
        </w:rPr>
        <w:t>:</w:t>
      </w:r>
    </w:p>
    <w:p w14:paraId="0C1D0908" w14:textId="77777777" w:rsidR="00767293" w:rsidRPr="00767293" w:rsidRDefault="00767293" w:rsidP="00767293">
      <w:pPr>
        <w:pStyle w:val="IEEEParagraph"/>
        <w:numPr>
          <w:ilvl w:val="1"/>
          <w:numId w:val="17"/>
        </w:numPr>
        <w:rPr>
          <w:rStyle w:val="mediumtext"/>
          <w:szCs w:val="20"/>
        </w:rPr>
      </w:pPr>
      <w:r w:rsidRPr="00767293">
        <w:rPr>
          <w:rStyle w:val="mediumtext"/>
          <w:szCs w:val="20"/>
        </w:rPr>
        <w:t xml:space="preserve">Cari </w:t>
      </w:r>
      <w:proofErr w:type="spellStart"/>
      <w:r w:rsidRPr="00767293">
        <w:rPr>
          <w:rStyle w:val="mediumtext"/>
          <w:szCs w:val="20"/>
        </w:rPr>
        <w:t>nilai</w:t>
      </w:r>
      <w:proofErr w:type="spellEnd"/>
      <w:r w:rsidRPr="00767293">
        <w:rPr>
          <w:rStyle w:val="mediumtext"/>
          <w:szCs w:val="20"/>
        </w:rPr>
        <w:t xml:space="preserve"> </w:t>
      </w:r>
      <w:r w:rsidRPr="00767293">
        <w:rPr>
          <w:rStyle w:val="mediumtext"/>
          <w:i/>
          <w:szCs w:val="20"/>
        </w:rPr>
        <w:t>k</w:t>
      </w:r>
      <w:r w:rsidRPr="00767293">
        <w:rPr>
          <w:rStyle w:val="mediumtext"/>
          <w:szCs w:val="20"/>
        </w:rPr>
        <w:t xml:space="preserve">, yang </w:t>
      </w:r>
      <w:proofErr w:type="spellStart"/>
      <w:r w:rsidRPr="00767293">
        <w:rPr>
          <w:rStyle w:val="mediumtext"/>
          <w:szCs w:val="20"/>
        </w:rPr>
        <w:t>menunjukkan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berapa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banyak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grup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atau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klaster</w:t>
      </w:r>
      <w:proofErr w:type="spellEnd"/>
      <w:r w:rsidRPr="00767293">
        <w:rPr>
          <w:rStyle w:val="mediumtext"/>
          <w:szCs w:val="20"/>
        </w:rPr>
        <w:t xml:space="preserve"> yang </w:t>
      </w:r>
      <w:proofErr w:type="spellStart"/>
      <w:r w:rsidRPr="00767293">
        <w:rPr>
          <w:rStyle w:val="mediumtext"/>
          <w:szCs w:val="20"/>
        </w:rPr>
        <w:t>perlu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kita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buat</w:t>
      </w:r>
      <w:proofErr w:type="spellEnd"/>
      <w:r w:rsidRPr="00767293">
        <w:rPr>
          <w:rStyle w:val="mediumtext"/>
          <w:szCs w:val="20"/>
        </w:rPr>
        <w:t>.</w:t>
      </w:r>
    </w:p>
    <w:p w14:paraId="50F03712" w14:textId="77777777" w:rsidR="00767293" w:rsidRPr="00767293" w:rsidRDefault="00767293" w:rsidP="00767293">
      <w:pPr>
        <w:pStyle w:val="IEEEParagraph"/>
        <w:numPr>
          <w:ilvl w:val="1"/>
          <w:numId w:val="17"/>
        </w:numPr>
        <w:rPr>
          <w:rStyle w:val="mediumtext"/>
          <w:szCs w:val="20"/>
        </w:rPr>
      </w:pPr>
      <w:proofErr w:type="spellStart"/>
      <w:r w:rsidRPr="00767293">
        <w:rPr>
          <w:rStyle w:val="mediumtext"/>
          <w:szCs w:val="20"/>
        </w:rPr>
        <w:t>Mulailah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dengan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memilih</w:t>
      </w:r>
      <w:proofErr w:type="spellEnd"/>
      <w:r w:rsidRPr="00767293">
        <w:rPr>
          <w:rStyle w:val="mediumtext"/>
          <w:szCs w:val="20"/>
        </w:rPr>
        <w:t xml:space="preserve"> k </w:t>
      </w:r>
      <w:proofErr w:type="spellStart"/>
      <w:r w:rsidRPr="00767293">
        <w:rPr>
          <w:rStyle w:val="mediumtext"/>
          <w:szCs w:val="20"/>
        </w:rPr>
        <w:t>titik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acak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sebagai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pusat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awal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klaster</w:t>
      </w:r>
      <w:proofErr w:type="spellEnd"/>
      <w:r w:rsidRPr="00767293">
        <w:rPr>
          <w:rStyle w:val="mediumtext"/>
          <w:szCs w:val="20"/>
        </w:rPr>
        <w:t>.</w:t>
      </w:r>
    </w:p>
    <w:p w14:paraId="2A7D8C1A" w14:textId="77777777" w:rsidR="00B25A36" w:rsidRPr="00B25A36" w:rsidRDefault="00767293" w:rsidP="00767293">
      <w:pPr>
        <w:pStyle w:val="IEEEParagraph"/>
        <w:numPr>
          <w:ilvl w:val="1"/>
          <w:numId w:val="17"/>
        </w:numPr>
        <w:rPr>
          <w:rStyle w:val="mediumtext"/>
          <w:szCs w:val="20"/>
        </w:rPr>
      </w:pPr>
      <w:proofErr w:type="spellStart"/>
      <w:r w:rsidRPr="00767293">
        <w:rPr>
          <w:rStyle w:val="mediumtext"/>
          <w:szCs w:val="20"/>
        </w:rPr>
        <w:t>Ukur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jarak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setiap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titik</w:t>
      </w:r>
      <w:proofErr w:type="spellEnd"/>
      <w:r w:rsidRPr="00767293">
        <w:rPr>
          <w:rStyle w:val="mediumtext"/>
          <w:szCs w:val="20"/>
        </w:rPr>
        <w:t xml:space="preserve"> data </w:t>
      </w:r>
      <w:proofErr w:type="spellStart"/>
      <w:r w:rsidRPr="00767293">
        <w:rPr>
          <w:rStyle w:val="mediumtext"/>
          <w:szCs w:val="20"/>
        </w:rPr>
        <w:t>dari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setiap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pusat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menggunakan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rumus</w:t>
      </w:r>
      <w:proofErr w:type="spellEnd"/>
      <w:r w:rsidRPr="00767293">
        <w:rPr>
          <w:rStyle w:val="mediumtext"/>
          <w:szCs w:val="20"/>
        </w:rPr>
        <w:t xml:space="preserve"> Jarak </w:t>
      </w:r>
      <w:r w:rsidRPr="00767293">
        <w:rPr>
          <w:rStyle w:val="mediumtext"/>
          <w:i/>
          <w:szCs w:val="20"/>
        </w:rPr>
        <w:t>Euclidean</w:t>
      </w:r>
      <w:r>
        <w:rPr>
          <w:rStyle w:val="mediumtext"/>
          <w:szCs w:val="20"/>
        </w:rPr>
        <w:t>:</w:t>
      </w:r>
    </w:p>
    <w:p w14:paraId="2D747DC4" w14:textId="77777777" w:rsidR="00B25A36" w:rsidRPr="00B25A36" w:rsidRDefault="007C39FE" w:rsidP="00B25A36">
      <w:pPr>
        <w:pStyle w:val="IEEEParagraph"/>
        <w:rPr>
          <w:rStyle w:val="mediumtext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FFC9ABD" wp14:editId="48C92D09">
                <wp:simplePos x="0" y="0"/>
                <wp:positionH relativeFrom="column">
                  <wp:posOffset>1790065</wp:posOffset>
                </wp:positionH>
                <wp:positionV relativeFrom="paragraph">
                  <wp:posOffset>65405</wp:posOffset>
                </wp:positionV>
                <wp:extent cx="3171825" cy="6667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666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415EA7" w14:textId="77777777" w:rsidR="007C39FE" w:rsidRDefault="007C39FE" w:rsidP="007C39FE">
                            <w:pPr>
                              <w:spacing w:line="258" w:lineRule="auto"/>
                              <w:textDirection w:val="btL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d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P,Q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nary>
                                      <m:naryPr>
                                        <m:chr m:val="∑"/>
                                        <m:limLoc m:val="subSup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j=1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p</m:t>
                                        </m:r>
                                      </m:sup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(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j</m:t>
                                            </m:r>
                                          </m:sub>
                                        </m:sSub>
                                      </m:e>
                                    </m:nary>
                                  </m:e>
                                </m:rad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P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j</m:t>
                                    </m:r>
                                  </m:sub>
                                </m:sSub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Q</m:t>
                                        </m:r>
                                      </m:e>
                                    </m:d>
                                    <m:r>
                                      <w:rPr>
                                        <w:rFonts w:ascii="Cambria Math" w:hAnsi="Cambria Math"/>
                                      </w:rPr>
                                      <m:t>)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64226" id="Rectangle 15" o:spid="_x0000_s1028" style="position:absolute;left:0;text-align:left;margin-left:140.95pt;margin-top:5.15pt;width:249.7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7C39FE" w:rsidRDefault="007C39FE" w:rsidP="007C39FE">
                      <w:pPr>
                        <w:spacing w:line="258" w:lineRule="auto"/>
                        <w:textDirection w:val="btL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d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P,Q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j=1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p</m:t>
                                  </m:r>
                                </m:sup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(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nary>
                            </m:e>
                          </m:rad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Q</m:t>
                                  </m:r>
                                </m:e>
                              </m:d>
                              <m:r>
                                <w:rPr>
                                  <w:rFonts w:ascii="Cambria Math" w:hAnsi="Cambria Math"/>
                                </w:rPr>
                                <m:t>)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69098425" w14:textId="77777777" w:rsidR="00B25A36" w:rsidRDefault="007C39FE" w:rsidP="007C39FE">
      <w:pPr>
        <w:pStyle w:val="IEEEParagraph"/>
        <w:tabs>
          <w:tab w:val="left" w:pos="1755"/>
        </w:tabs>
        <w:rPr>
          <w:rStyle w:val="mediumtext"/>
          <w:szCs w:val="20"/>
        </w:rPr>
      </w:pPr>
      <w:r>
        <w:rPr>
          <w:rStyle w:val="mediumtext"/>
          <w:szCs w:val="20"/>
        </w:rPr>
        <w:tab/>
      </w:r>
    </w:p>
    <w:p w14:paraId="2D1F6545" w14:textId="77777777" w:rsidR="007C39FE" w:rsidRDefault="007C39FE" w:rsidP="007C39FE">
      <w:pPr>
        <w:pStyle w:val="IEEEParagraph"/>
        <w:tabs>
          <w:tab w:val="left" w:pos="1755"/>
        </w:tabs>
        <w:rPr>
          <w:rStyle w:val="mediumtext"/>
          <w:szCs w:val="20"/>
        </w:rPr>
      </w:pPr>
    </w:p>
    <w:p w14:paraId="287CDC23" w14:textId="77777777" w:rsidR="007C39FE" w:rsidRDefault="007C39FE" w:rsidP="007C39FE">
      <w:pPr>
        <w:pStyle w:val="IEEEParagraph"/>
        <w:tabs>
          <w:tab w:val="left" w:pos="1755"/>
        </w:tabs>
        <w:rPr>
          <w:rStyle w:val="mediumtext"/>
          <w:szCs w:val="20"/>
        </w:rPr>
      </w:pPr>
    </w:p>
    <w:p w14:paraId="5915FCE9" w14:textId="77777777" w:rsidR="007C39FE" w:rsidRPr="00B25A36" w:rsidRDefault="007C39FE" w:rsidP="007C39FE">
      <w:pPr>
        <w:pStyle w:val="IEEEParagraph"/>
        <w:tabs>
          <w:tab w:val="left" w:pos="1755"/>
        </w:tabs>
        <w:rPr>
          <w:rStyle w:val="mediumtext"/>
          <w:szCs w:val="20"/>
        </w:rPr>
      </w:pPr>
    </w:p>
    <w:p w14:paraId="3B945A73" w14:textId="77777777" w:rsidR="00B25A36" w:rsidRPr="00B25A36" w:rsidRDefault="00B25A36" w:rsidP="00B25A36">
      <w:pPr>
        <w:pStyle w:val="IEEEParagraph"/>
        <w:rPr>
          <w:rStyle w:val="mediumtext"/>
          <w:szCs w:val="20"/>
        </w:rPr>
      </w:pPr>
    </w:p>
    <w:p w14:paraId="455EC585" w14:textId="77777777" w:rsidR="00767293" w:rsidRPr="00767293" w:rsidRDefault="00767293" w:rsidP="00767293">
      <w:pPr>
        <w:pStyle w:val="IEEEParagraph"/>
        <w:numPr>
          <w:ilvl w:val="1"/>
          <w:numId w:val="17"/>
        </w:numPr>
        <w:rPr>
          <w:rStyle w:val="mediumtext"/>
          <w:szCs w:val="20"/>
        </w:rPr>
      </w:pPr>
      <w:r w:rsidRPr="00767293">
        <w:rPr>
          <w:rStyle w:val="mediumtext"/>
          <w:szCs w:val="20"/>
        </w:rPr>
        <w:t xml:space="preserve">Masukkan </w:t>
      </w:r>
      <w:proofErr w:type="spellStart"/>
      <w:r w:rsidRPr="00767293">
        <w:rPr>
          <w:rStyle w:val="mediumtext"/>
          <w:szCs w:val="20"/>
        </w:rPr>
        <w:t>setiap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titik</w:t>
      </w:r>
      <w:proofErr w:type="spellEnd"/>
      <w:r w:rsidRPr="00767293">
        <w:rPr>
          <w:rStyle w:val="mediumtext"/>
          <w:szCs w:val="20"/>
        </w:rPr>
        <w:t xml:space="preserve"> data </w:t>
      </w:r>
      <w:proofErr w:type="spellStart"/>
      <w:r w:rsidRPr="00767293">
        <w:rPr>
          <w:rStyle w:val="mediumtext"/>
          <w:szCs w:val="20"/>
        </w:rPr>
        <w:t>ke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dalam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kelompok</w:t>
      </w:r>
      <w:proofErr w:type="spellEnd"/>
      <w:r w:rsidRPr="00767293">
        <w:rPr>
          <w:rStyle w:val="mediumtext"/>
          <w:szCs w:val="20"/>
        </w:rPr>
        <w:t xml:space="preserve"> yang paling </w:t>
      </w:r>
      <w:proofErr w:type="spellStart"/>
      <w:r w:rsidRPr="00767293">
        <w:rPr>
          <w:rStyle w:val="mediumtext"/>
          <w:szCs w:val="20"/>
        </w:rPr>
        <w:t>dekat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dengan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pusat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klasternya</w:t>
      </w:r>
      <w:proofErr w:type="spellEnd"/>
      <w:r w:rsidRPr="00767293">
        <w:rPr>
          <w:rStyle w:val="mediumtext"/>
          <w:szCs w:val="20"/>
        </w:rPr>
        <w:t>.</w:t>
      </w:r>
    </w:p>
    <w:p w14:paraId="5FCC4DB1" w14:textId="77777777" w:rsidR="00767293" w:rsidRPr="00767293" w:rsidRDefault="00767293" w:rsidP="00767293">
      <w:pPr>
        <w:pStyle w:val="IEEEParagraph"/>
        <w:numPr>
          <w:ilvl w:val="1"/>
          <w:numId w:val="17"/>
        </w:numPr>
        <w:rPr>
          <w:rStyle w:val="mediumtext"/>
          <w:szCs w:val="20"/>
        </w:rPr>
      </w:pPr>
      <w:proofErr w:type="spellStart"/>
      <w:r w:rsidRPr="00767293">
        <w:rPr>
          <w:rStyle w:val="mediumtext"/>
          <w:szCs w:val="20"/>
        </w:rPr>
        <w:t>Temukan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lokasi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baru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pusat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klaster</w:t>
      </w:r>
      <w:proofErr w:type="spellEnd"/>
      <w:r w:rsidRPr="00767293">
        <w:rPr>
          <w:rStyle w:val="mediumtext"/>
          <w:szCs w:val="20"/>
        </w:rPr>
        <w:t xml:space="preserve"> (</w:t>
      </w:r>
      <w:r w:rsidRPr="00767293">
        <w:rPr>
          <w:rStyle w:val="mediumtext"/>
          <w:i/>
          <w:szCs w:val="20"/>
        </w:rPr>
        <w:t>k</w:t>
      </w:r>
      <w:r w:rsidRPr="00767293">
        <w:rPr>
          <w:rStyle w:val="mediumtext"/>
          <w:szCs w:val="20"/>
        </w:rPr>
        <w:t>).</w:t>
      </w:r>
    </w:p>
    <w:p w14:paraId="3BCD58FE" w14:textId="77777777" w:rsidR="00B25A36" w:rsidRPr="00B25A36" w:rsidRDefault="00767293" w:rsidP="00767293">
      <w:pPr>
        <w:pStyle w:val="IEEEParagraph"/>
        <w:numPr>
          <w:ilvl w:val="1"/>
          <w:numId w:val="17"/>
        </w:numPr>
        <w:rPr>
          <w:rStyle w:val="mediumtext"/>
          <w:szCs w:val="20"/>
        </w:rPr>
      </w:pPr>
      <w:r w:rsidRPr="00767293">
        <w:rPr>
          <w:rStyle w:val="mediumtext"/>
          <w:szCs w:val="20"/>
        </w:rPr>
        <w:lastRenderedPageBreak/>
        <w:t xml:space="preserve">Kembali </w:t>
      </w:r>
      <w:proofErr w:type="spellStart"/>
      <w:r w:rsidRPr="00767293">
        <w:rPr>
          <w:rStyle w:val="mediumtext"/>
          <w:szCs w:val="20"/>
        </w:rPr>
        <w:t>ke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langkah</w:t>
      </w:r>
      <w:proofErr w:type="spellEnd"/>
      <w:r w:rsidRPr="00767293">
        <w:rPr>
          <w:rStyle w:val="mediumtext"/>
          <w:szCs w:val="20"/>
        </w:rPr>
        <w:t xml:space="preserve"> 3 </w:t>
      </w:r>
      <w:proofErr w:type="spellStart"/>
      <w:r w:rsidRPr="00767293">
        <w:rPr>
          <w:rStyle w:val="mediumtext"/>
          <w:szCs w:val="20"/>
        </w:rPr>
        <w:t>jika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pusat</w:t>
      </w:r>
      <w:proofErr w:type="spellEnd"/>
      <w:r w:rsidRPr="00767293">
        <w:rPr>
          <w:rStyle w:val="mediumtext"/>
          <w:szCs w:val="20"/>
        </w:rPr>
        <w:t xml:space="preserve"> </w:t>
      </w:r>
      <w:proofErr w:type="spellStart"/>
      <w:r w:rsidRPr="00767293">
        <w:rPr>
          <w:rStyle w:val="mediumtext"/>
          <w:szCs w:val="20"/>
        </w:rPr>
        <w:t>klaster</w:t>
      </w:r>
      <w:proofErr w:type="spellEnd"/>
      <w:r w:rsidRPr="00767293">
        <w:rPr>
          <w:rStyle w:val="mediumtext"/>
          <w:szCs w:val="20"/>
        </w:rPr>
        <w:t xml:space="preserve"> y</w:t>
      </w:r>
      <w:r>
        <w:rPr>
          <w:rStyle w:val="mediumtext"/>
          <w:szCs w:val="20"/>
        </w:rPr>
        <w:t xml:space="preserve">ang </w:t>
      </w:r>
      <w:proofErr w:type="spellStart"/>
      <w:r>
        <w:rPr>
          <w:rStyle w:val="mediumtext"/>
          <w:szCs w:val="20"/>
        </w:rPr>
        <w:t>baru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berbeda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dari</w:t>
      </w:r>
      <w:proofErr w:type="spellEnd"/>
      <w:r>
        <w:rPr>
          <w:rStyle w:val="mediumtext"/>
          <w:szCs w:val="20"/>
        </w:rPr>
        <w:t xml:space="preserve"> yang lama</w:t>
      </w:r>
      <w:r w:rsidR="00B25A36" w:rsidRPr="00B25A36">
        <w:rPr>
          <w:rStyle w:val="mediumtext"/>
          <w:szCs w:val="20"/>
        </w:rPr>
        <w:t>.</w:t>
      </w:r>
    </w:p>
    <w:p w14:paraId="4FDBCC02" w14:textId="77777777" w:rsidR="00B25A36" w:rsidRPr="00B25A36" w:rsidRDefault="00B25A36" w:rsidP="00B25A36">
      <w:pPr>
        <w:pStyle w:val="IEEEParagraph"/>
        <w:rPr>
          <w:rStyle w:val="mediumtext"/>
          <w:szCs w:val="20"/>
        </w:rPr>
      </w:pPr>
    </w:p>
    <w:p w14:paraId="3E2E4A5C" w14:textId="77777777" w:rsidR="00B25A36" w:rsidRPr="000505D4" w:rsidRDefault="00E17DC0" w:rsidP="00C55889">
      <w:pPr>
        <w:pStyle w:val="IEEEParagraph"/>
        <w:ind w:left="936" w:firstLine="0"/>
        <w:rPr>
          <w:rStyle w:val="mediumtext"/>
          <w:szCs w:val="20"/>
        </w:rPr>
      </w:pPr>
      <w:proofErr w:type="spellStart"/>
      <w:r w:rsidRPr="00E17DC0">
        <w:rPr>
          <w:rStyle w:val="mediumtext"/>
          <w:szCs w:val="20"/>
        </w:rPr>
        <w:t>Pengelompokan</w:t>
      </w:r>
      <w:proofErr w:type="spellEnd"/>
      <w:r w:rsidRPr="00E17DC0">
        <w:rPr>
          <w:rStyle w:val="mediumtext"/>
          <w:szCs w:val="20"/>
        </w:rPr>
        <w:t xml:space="preserve"> </w:t>
      </w:r>
      <w:r w:rsidRPr="00E17DC0">
        <w:rPr>
          <w:rStyle w:val="mediumtext"/>
          <w:i/>
          <w:szCs w:val="20"/>
        </w:rPr>
        <w:t>K-Means</w:t>
      </w:r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adalah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teknik</w:t>
      </w:r>
      <w:proofErr w:type="spellEnd"/>
      <w:r w:rsidRPr="00E17DC0">
        <w:rPr>
          <w:rStyle w:val="mediumtext"/>
          <w:szCs w:val="20"/>
        </w:rPr>
        <w:t xml:space="preserve"> non-</w:t>
      </w:r>
      <w:proofErr w:type="spellStart"/>
      <w:r w:rsidRPr="00E17DC0">
        <w:rPr>
          <w:rStyle w:val="mediumtext"/>
          <w:szCs w:val="20"/>
        </w:rPr>
        <w:t>hierarkis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untuk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pengelompokan</w:t>
      </w:r>
      <w:proofErr w:type="spellEnd"/>
      <w:r w:rsidRPr="00E17DC0">
        <w:rPr>
          <w:rStyle w:val="mediumtext"/>
          <w:szCs w:val="20"/>
        </w:rPr>
        <w:t xml:space="preserve"> data. </w:t>
      </w:r>
      <w:proofErr w:type="spellStart"/>
      <w:r w:rsidRPr="00E17DC0">
        <w:rPr>
          <w:rStyle w:val="mediumtext"/>
          <w:szCs w:val="20"/>
        </w:rPr>
        <w:t>Algoritma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ini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membagi</w:t>
      </w:r>
      <w:proofErr w:type="spellEnd"/>
      <w:r w:rsidRPr="00E17DC0">
        <w:rPr>
          <w:rStyle w:val="mediumtext"/>
          <w:szCs w:val="20"/>
        </w:rPr>
        <w:t xml:space="preserve"> data </w:t>
      </w:r>
      <w:proofErr w:type="spellStart"/>
      <w:r w:rsidRPr="00E17DC0">
        <w:rPr>
          <w:rStyle w:val="mediumtext"/>
          <w:szCs w:val="20"/>
        </w:rPr>
        <w:t>menjadi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satu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atau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beberapa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kelompok</w:t>
      </w:r>
      <w:proofErr w:type="spellEnd"/>
      <w:r w:rsidRPr="00E17DC0">
        <w:rPr>
          <w:rStyle w:val="mediumtext"/>
          <w:szCs w:val="20"/>
        </w:rPr>
        <w:t xml:space="preserve">, </w:t>
      </w:r>
      <w:proofErr w:type="spellStart"/>
      <w:r w:rsidRPr="00E17DC0">
        <w:rPr>
          <w:rStyle w:val="mediumtext"/>
          <w:szCs w:val="20"/>
        </w:rPr>
        <w:t>menempatkan</w:t>
      </w:r>
      <w:proofErr w:type="spellEnd"/>
      <w:r w:rsidRPr="00E17DC0">
        <w:rPr>
          <w:rStyle w:val="mediumtext"/>
          <w:szCs w:val="20"/>
        </w:rPr>
        <w:t xml:space="preserve"> data yang </w:t>
      </w:r>
      <w:proofErr w:type="spellStart"/>
      <w:r w:rsidRPr="00E17DC0">
        <w:rPr>
          <w:rStyle w:val="mediumtext"/>
          <w:szCs w:val="20"/>
        </w:rPr>
        <w:t>serupa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dalam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kelompok</w:t>
      </w:r>
      <w:proofErr w:type="spellEnd"/>
      <w:r w:rsidRPr="00E17DC0">
        <w:rPr>
          <w:rStyle w:val="mediumtext"/>
          <w:szCs w:val="20"/>
        </w:rPr>
        <w:t xml:space="preserve"> yang </w:t>
      </w:r>
      <w:proofErr w:type="spellStart"/>
      <w:r w:rsidRPr="00E17DC0">
        <w:rPr>
          <w:rStyle w:val="mediumtext"/>
          <w:szCs w:val="20"/>
        </w:rPr>
        <w:t>sama</w:t>
      </w:r>
      <w:proofErr w:type="spellEnd"/>
      <w:r w:rsidRPr="00E17DC0">
        <w:rPr>
          <w:rStyle w:val="mediumtext"/>
          <w:szCs w:val="20"/>
        </w:rPr>
        <w:t xml:space="preserve"> dan data yang </w:t>
      </w:r>
      <w:proofErr w:type="spellStart"/>
      <w:r w:rsidRPr="00E17DC0">
        <w:rPr>
          <w:rStyle w:val="mediumtext"/>
          <w:szCs w:val="20"/>
        </w:rPr>
        <w:t>berbeda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dalam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kelompok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terpisah</w:t>
      </w:r>
      <w:proofErr w:type="spellEnd"/>
      <w:r w:rsidRPr="00E17DC0">
        <w:rPr>
          <w:rStyle w:val="mediumtext"/>
          <w:szCs w:val="20"/>
        </w:rPr>
        <w:t xml:space="preserve">. Metode </w:t>
      </w:r>
      <w:proofErr w:type="spellStart"/>
      <w:r w:rsidRPr="00E17DC0">
        <w:rPr>
          <w:rStyle w:val="mediumtext"/>
          <w:szCs w:val="20"/>
        </w:rPr>
        <w:t>ini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populer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karena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mudah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digunakan</w:t>
      </w:r>
      <w:proofErr w:type="spellEnd"/>
      <w:r w:rsidRPr="00E17DC0">
        <w:rPr>
          <w:rStyle w:val="mediumtext"/>
          <w:szCs w:val="20"/>
        </w:rPr>
        <w:t xml:space="preserve">. </w:t>
      </w:r>
      <w:proofErr w:type="spellStart"/>
      <w:r w:rsidRPr="00E17DC0">
        <w:rPr>
          <w:rStyle w:val="mediumtext"/>
          <w:szCs w:val="20"/>
        </w:rPr>
        <w:t>Namun</w:t>
      </w:r>
      <w:proofErr w:type="spellEnd"/>
      <w:r w:rsidRPr="00E17DC0">
        <w:rPr>
          <w:rStyle w:val="mediumtext"/>
          <w:szCs w:val="20"/>
        </w:rPr>
        <w:t xml:space="preserve">, salah </w:t>
      </w:r>
      <w:proofErr w:type="spellStart"/>
      <w:r w:rsidRPr="00E17DC0">
        <w:rPr>
          <w:rStyle w:val="mediumtext"/>
          <w:szCs w:val="20"/>
        </w:rPr>
        <w:t>satu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masalah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dengan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metode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ini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adalah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cara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pembentukan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klaster</w:t>
      </w:r>
      <w:proofErr w:type="spellEnd"/>
      <w:r w:rsidRPr="00E17DC0">
        <w:rPr>
          <w:rStyle w:val="mediumtext"/>
          <w:szCs w:val="20"/>
        </w:rPr>
        <w:t xml:space="preserve"> sangat </w:t>
      </w:r>
      <w:proofErr w:type="spellStart"/>
      <w:r w:rsidRPr="00E17DC0">
        <w:rPr>
          <w:rStyle w:val="mediumtext"/>
          <w:szCs w:val="20"/>
        </w:rPr>
        <w:t>bergantung</w:t>
      </w:r>
      <w:proofErr w:type="spellEnd"/>
      <w:r w:rsidRPr="00E17DC0">
        <w:rPr>
          <w:rStyle w:val="mediumtext"/>
          <w:szCs w:val="20"/>
        </w:rPr>
        <w:t xml:space="preserve"> pa</w:t>
      </w:r>
      <w:r>
        <w:rPr>
          <w:rStyle w:val="mediumtext"/>
          <w:szCs w:val="20"/>
        </w:rPr>
        <w:t xml:space="preserve">da </w:t>
      </w:r>
      <w:proofErr w:type="spellStart"/>
      <w:r>
        <w:rPr>
          <w:rStyle w:val="mediumtext"/>
          <w:szCs w:val="20"/>
        </w:rPr>
        <w:t>bagaimana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titik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awal</w:t>
      </w:r>
      <w:proofErr w:type="spellEnd"/>
      <w:r>
        <w:rPr>
          <w:rStyle w:val="mediumtext"/>
          <w:szCs w:val="20"/>
        </w:rPr>
        <w:t xml:space="preserve"> </w:t>
      </w:r>
      <w:proofErr w:type="spellStart"/>
      <w:r>
        <w:rPr>
          <w:rStyle w:val="mediumtext"/>
          <w:szCs w:val="20"/>
        </w:rPr>
        <w:t>dipilih</w:t>
      </w:r>
      <w:proofErr w:type="spellEnd"/>
      <w:r w:rsidR="00B25A36" w:rsidRPr="000505D4">
        <w:rPr>
          <w:rStyle w:val="mediumtext"/>
          <w:szCs w:val="20"/>
        </w:rPr>
        <w:t>.</w:t>
      </w:r>
    </w:p>
    <w:p w14:paraId="10E778E7" w14:textId="77777777" w:rsidR="00B25A36" w:rsidRPr="00B25A36" w:rsidRDefault="00B25A36" w:rsidP="00B25A36">
      <w:pPr>
        <w:pStyle w:val="IEEEParagraph"/>
        <w:rPr>
          <w:rStyle w:val="mediumtext"/>
          <w:szCs w:val="20"/>
        </w:rPr>
      </w:pPr>
    </w:p>
    <w:p w14:paraId="1B15E25A" w14:textId="77777777" w:rsidR="00B25A36" w:rsidRPr="00B25A36" w:rsidRDefault="00B25A36" w:rsidP="00C55889">
      <w:pPr>
        <w:pStyle w:val="IEEEParagraph"/>
        <w:numPr>
          <w:ilvl w:val="0"/>
          <w:numId w:val="16"/>
        </w:numPr>
        <w:rPr>
          <w:rStyle w:val="mediumtext"/>
          <w:szCs w:val="20"/>
        </w:rPr>
      </w:pPr>
      <w:proofErr w:type="spellStart"/>
      <w:r w:rsidRPr="00B25A36">
        <w:rPr>
          <w:rStyle w:val="mediumtext"/>
          <w:szCs w:val="20"/>
        </w:rPr>
        <w:t>Algoritma</w:t>
      </w:r>
      <w:proofErr w:type="spellEnd"/>
      <w:r w:rsidRPr="00B25A36">
        <w:rPr>
          <w:rStyle w:val="mediumtext"/>
          <w:szCs w:val="20"/>
        </w:rPr>
        <w:t xml:space="preserve"> </w:t>
      </w:r>
      <w:proofErr w:type="spellStart"/>
      <w:r w:rsidRPr="00B25A36">
        <w:rPr>
          <w:rStyle w:val="mediumtext"/>
          <w:szCs w:val="20"/>
        </w:rPr>
        <w:t>Apriori</w:t>
      </w:r>
      <w:proofErr w:type="spellEnd"/>
    </w:p>
    <w:p w14:paraId="31996585" w14:textId="77777777" w:rsidR="00B25A36" w:rsidRPr="00B25A36" w:rsidRDefault="00E17DC0" w:rsidP="00B25A36">
      <w:pPr>
        <w:pStyle w:val="IEEEParagraph"/>
        <w:ind w:left="936" w:firstLine="0"/>
        <w:rPr>
          <w:rStyle w:val="mediumtext"/>
          <w:szCs w:val="20"/>
        </w:rPr>
      </w:pPr>
      <w:proofErr w:type="spellStart"/>
      <w:r w:rsidRPr="00E17DC0">
        <w:rPr>
          <w:rStyle w:val="mediumtext"/>
          <w:szCs w:val="20"/>
        </w:rPr>
        <w:t>Algoritma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Apriori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digunakan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untuk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menemukan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aturan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asosiasi</w:t>
      </w:r>
      <w:proofErr w:type="spellEnd"/>
      <w:r w:rsidRPr="00E17DC0">
        <w:rPr>
          <w:rStyle w:val="mediumtext"/>
          <w:szCs w:val="20"/>
        </w:rPr>
        <w:t xml:space="preserve">. </w:t>
      </w:r>
      <w:proofErr w:type="spellStart"/>
      <w:r w:rsidRPr="00E17DC0">
        <w:rPr>
          <w:rStyle w:val="mediumtext"/>
          <w:szCs w:val="20"/>
        </w:rPr>
        <w:t>Algoritma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ini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menciptakan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pola</w:t>
      </w:r>
      <w:proofErr w:type="spellEnd"/>
      <w:r w:rsidRPr="00E17DC0">
        <w:rPr>
          <w:rStyle w:val="mediumtext"/>
          <w:szCs w:val="20"/>
        </w:rPr>
        <w:t xml:space="preserve"> itemset yang </w:t>
      </w:r>
      <w:proofErr w:type="spellStart"/>
      <w:r w:rsidRPr="00E17DC0">
        <w:rPr>
          <w:rStyle w:val="mediumtext"/>
          <w:szCs w:val="20"/>
        </w:rPr>
        <w:t>sering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muncul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melalui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langkah-langkah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analisis</w:t>
      </w:r>
      <w:proofErr w:type="spellEnd"/>
      <w:r w:rsidRPr="00E17DC0">
        <w:rPr>
          <w:rStyle w:val="mediumtext"/>
          <w:szCs w:val="20"/>
        </w:rPr>
        <w:t xml:space="preserve"> data yang </w:t>
      </w:r>
      <w:proofErr w:type="spellStart"/>
      <w:r w:rsidRPr="00E17DC0">
        <w:rPr>
          <w:rStyle w:val="mediumtext"/>
          <w:szCs w:val="20"/>
        </w:rPr>
        <w:t>berulang</w:t>
      </w:r>
      <w:proofErr w:type="spellEnd"/>
      <w:r w:rsidRPr="00E17DC0">
        <w:rPr>
          <w:rStyle w:val="mediumtext"/>
          <w:szCs w:val="20"/>
        </w:rPr>
        <w:t xml:space="preserve">. Dalam proses </w:t>
      </w:r>
      <w:proofErr w:type="spellStart"/>
      <w:r w:rsidRPr="00E17DC0">
        <w:rPr>
          <w:rStyle w:val="mediumtext"/>
          <w:szCs w:val="20"/>
        </w:rPr>
        <w:t>ini</w:t>
      </w:r>
      <w:proofErr w:type="spellEnd"/>
      <w:r w:rsidRPr="00E17DC0">
        <w:rPr>
          <w:rStyle w:val="mediumtext"/>
          <w:szCs w:val="20"/>
        </w:rPr>
        <w:t xml:space="preserve">, </w:t>
      </w:r>
      <w:proofErr w:type="spellStart"/>
      <w:r w:rsidRPr="00E17DC0">
        <w:rPr>
          <w:rStyle w:val="mediumtext"/>
          <w:szCs w:val="20"/>
        </w:rPr>
        <w:t>algoritma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mengikuti</w:t>
      </w:r>
      <w:proofErr w:type="spellEnd"/>
      <w:r w:rsidRPr="00E17DC0">
        <w:rPr>
          <w:rStyle w:val="mediumtext"/>
          <w:szCs w:val="20"/>
        </w:rPr>
        <w:t xml:space="preserve"> dua </w:t>
      </w:r>
      <w:proofErr w:type="spellStart"/>
      <w:r w:rsidRPr="00E17DC0">
        <w:rPr>
          <w:rStyle w:val="mediumtext"/>
          <w:szCs w:val="20"/>
        </w:rPr>
        <w:t>langkah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utama</w:t>
      </w:r>
      <w:proofErr w:type="spellEnd"/>
      <w:r w:rsidRPr="00E17DC0">
        <w:rPr>
          <w:rStyle w:val="mediumtext"/>
          <w:szCs w:val="20"/>
        </w:rPr>
        <w:t xml:space="preserve">: </w:t>
      </w:r>
      <w:proofErr w:type="spellStart"/>
      <w:r w:rsidRPr="00E17DC0">
        <w:rPr>
          <w:rStyle w:val="mediumtext"/>
          <w:szCs w:val="20"/>
        </w:rPr>
        <w:t>pertama</w:t>
      </w:r>
      <w:proofErr w:type="spellEnd"/>
      <w:r w:rsidRPr="00E17DC0">
        <w:rPr>
          <w:rStyle w:val="mediumtext"/>
          <w:szCs w:val="20"/>
        </w:rPr>
        <w:t xml:space="preserve">, </w:t>
      </w:r>
      <w:proofErr w:type="spellStart"/>
      <w:r w:rsidRPr="00E17DC0">
        <w:rPr>
          <w:rStyle w:val="mediumtext"/>
          <w:szCs w:val="20"/>
        </w:rPr>
        <w:t>algoritma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menghasilkan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kemungkinan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kombinasi</w:t>
      </w:r>
      <w:proofErr w:type="spellEnd"/>
      <w:r w:rsidRPr="00E17DC0">
        <w:rPr>
          <w:rStyle w:val="mediumtext"/>
          <w:szCs w:val="20"/>
        </w:rPr>
        <w:t xml:space="preserve"> item, yang </w:t>
      </w:r>
      <w:proofErr w:type="spellStart"/>
      <w:r w:rsidRPr="00E17DC0">
        <w:rPr>
          <w:rStyle w:val="mediumtext"/>
          <w:szCs w:val="20"/>
        </w:rPr>
        <w:t>disebut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kandidat</w:t>
      </w:r>
      <w:proofErr w:type="spellEnd"/>
      <w:r w:rsidRPr="00E17DC0">
        <w:rPr>
          <w:rStyle w:val="mediumtext"/>
          <w:szCs w:val="20"/>
        </w:rPr>
        <w:t xml:space="preserve">, </w:t>
      </w:r>
      <w:proofErr w:type="spellStart"/>
      <w:r w:rsidRPr="00E17DC0">
        <w:rPr>
          <w:rStyle w:val="mediumtext"/>
          <w:szCs w:val="20"/>
        </w:rPr>
        <w:t>berdasarkan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tingkat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dukungan</w:t>
      </w:r>
      <w:proofErr w:type="spellEnd"/>
      <w:r w:rsidRPr="00E17DC0">
        <w:rPr>
          <w:rStyle w:val="mediumtext"/>
          <w:szCs w:val="20"/>
        </w:rPr>
        <w:t xml:space="preserve"> minimum. </w:t>
      </w:r>
      <w:proofErr w:type="spellStart"/>
      <w:r w:rsidRPr="00E17DC0">
        <w:rPr>
          <w:rStyle w:val="mediumtext"/>
          <w:szCs w:val="20"/>
        </w:rPr>
        <w:t>Kemudian</w:t>
      </w:r>
      <w:proofErr w:type="spellEnd"/>
      <w:r w:rsidRPr="00E17DC0">
        <w:rPr>
          <w:rStyle w:val="mediumtext"/>
          <w:szCs w:val="20"/>
        </w:rPr>
        <w:t xml:space="preserve">, </w:t>
      </w:r>
      <w:proofErr w:type="spellStart"/>
      <w:r w:rsidRPr="00E17DC0">
        <w:rPr>
          <w:rStyle w:val="mediumtext"/>
          <w:szCs w:val="20"/>
        </w:rPr>
        <w:t>kandidat-kandidat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ini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diperiksa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terhadap</w:t>
      </w:r>
      <w:proofErr w:type="spellEnd"/>
      <w:r w:rsidRPr="00E17DC0">
        <w:rPr>
          <w:rStyle w:val="mediumtext"/>
          <w:szCs w:val="20"/>
        </w:rPr>
        <w:t xml:space="preserve"> data lain </w:t>
      </w:r>
      <w:proofErr w:type="spellStart"/>
      <w:r w:rsidRPr="00E17DC0">
        <w:rPr>
          <w:rStyle w:val="mediumtext"/>
          <w:szCs w:val="20"/>
        </w:rPr>
        <w:t>untuk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menghitung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nilai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keyakinan</w:t>
      </w:r>
      <w:proofErr w:type="spellEnd"/>
      <w:r w:rsidRPr="00E17DC0">
        <w:rPr>
          <w:rStyle w:val="mediumtext"/>
          <w:szCs w:val="20"/>
        </w:rPr>
        <w:t xml:space="preserve">, yang </w:t>
      </w:r>
      <w:proofErr w:type="spellStart"/>
      <w:r w:rsidRPr="00E17DC0">
        <w:rPr>
          <w:rStyle w:val="mediumtext"/>
          <w:szCs w:val="20"/>
        </w:rPr>
        <w:t>menentukan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seberapa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kuat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aturan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asosiasi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tersebut</w:t>
      </w:r>
      <w:proofErr w:type="spellEnd"/>
      <w:r w:rsidRPr="00E17DC0">
        <w:rPr>
          <w:rStyle w:val="mediumtext"/>
          <w:szCs w:val="20"/>
        </w:rPr>
        <w:t xml:space="preserve">. </w:t>
      </w:r>
      <w:proofErr w:type="spellStart"/>
      <w:r w:rsidRPr="00E17DC0">
        <w:rPr>
          <w:rStyle w:val="mediumtext"/>
          <w:szCs w:val="20"/>
        </w:rPr>
        <w:t>Untuk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membentuk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aturan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asosiasi</w:t>
      </w:r>
      <w:proofErr w:type="spellEnd"/>
      <w:r w:rsidRPr="00E17DC0">
        <w:rPr>
          <w:rStyle w:val="mediumtext"/>
          <w:szCs w:val="20"/>
        </w:rPr>
        <w:t xml:space="preserve">, </w:t>
      </w:r>
      <w:proofErr w:type="spellStart"/>
      <w:r w:rsidRPr="00E17DC0">
        <w:rPr>
          <w:rStyle w:val="mediumtext"/>
          <w:szCs w:val="20"/>
        </w:rPr>
        <w:t>nilai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keyakinan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harus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lebih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tinggi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dari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tingkat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keyakinan</w:t>
      </w:r>
      <w:proofErr w:type="spellEnd"/>
      <w:r w:rsidRPr="00E17DC0">
        <w:rPr>
          <w:rStyle w:val="mediumtext"/>
          <w:szCs w:val="20"/>
        </w:rPr>
        <w:t xml:space="preserve"> minimum. </w:t>
      </w:r>
      <w:proofErr w:type="spellStart"/>
      <w:r w:rsidRPr="00E17DC0">
        <w:rPr>
          <w:rStyle w:val="mediumtext"/>
          <w:szCs w:val="20"/>
        </w:rPr>
        <w:t>Berikut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langkah-langkah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untuk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menemukan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aturan</w:t>
      </w:r>
      <w:proofErr w:type="spellEnd"/>
      <w:r w:rsidRPr="00E17DC0">
        <w:rPr>
          <w:rStyle w:val="mediumtext"/>
          <w:szCs w:val="20"/>
        </w:rPr>
        <w:t xml:space="preserve"> </w:t>
      </w:r>
      <w:proofErr w:type="spellStart"/>
      <w:r w:rsidRPr="00E17DC0">
        <w:rPr>
          <w:rStyle w:val="mediumtext"/>
          <w:szCs w:val="20"/>
        </w:rPr>
        <w:t>as</w:t>
      </w:r>
      <w:r>
        <w:rPr>
          <w:rStyle w:val="mediumtext"/>
          <w:szCs w:val="20"/>
        </w:rPr>
        <w:t>osiasi</w:t>
      </w:r>
      <w:proofErr w:type="spellEnd"/>
      <w:r>
        <w:rPr>
          <w:rStyle w:val="mediumtext"/>
          <w:szCs w:val="20"/>
        </w:rPr>
        <w:t>:</w:t>
      </w:r>
    </w:p>
    <w:p w14:paraId="64D87C73" w14:textId="77777777" w:rsidR="000505D4" w:rsidRPr="000505D4" w:rsidRDefault="000505D4" w:rsidP="000505D4">
      <w:pPr>
        <w:pStyle w:val="IEEEParagraph"/>
        <w:numPr>
          <w:ilvl w:val="0"/>
          <w:numId w:val="19"/>
        </w:numPr>
        <w:ind w:left="1418"/>
        <w:rPr>
          <w:rStyle w:val="mediumtext"/>
          <w:szCs w:val="20"/>
        </w:rPr>
      </w:pPr>
      <w:proofErr w:type="spellStart"/>
      <w:r w:rsidRPr="000505D4">
        <w:rPr>
          <w:rStyle w:val="mediumtext"/>
          <w:szCs w:val="20"/>
        </w:rPr>
        <w:t>Temukan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tingkat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dukungan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terendah</w:t>
      </w:r>
      <w:proofErr w:type="spellEnd"/>
      <w:r w:rsidRPr="000505D4">
        <w:rPr>
          <w:rStyle w:val="mediumtext"/>
          <w:szCs w:val="20"/>
        </w:rPr>
        <w:t xml:space="preserve"> yang </w:t>
      </w:r>
      <w:proofErr w:type="spellStart"/>
      <w:r w:rsidRPr="000505D4">
        <w:rPr>
          <w:rStyle w:val="mediumtext"/>
          <w:szCs w:val="20"/>
        </w:rPr>
        <w:t>harus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dipenuhi</w:t>
      </w:r>
      <w:proofErr w:type="spellEnd"/>
      <w:r w:rsidRPr="000505D4">
        <w:rPr>
          <w:rStyle w:val="mediumtext"/>
          <w:szCs w:val="20"/>
        </w:rPr>
        <w:t xml:space="preserve"> oleh item.</w:t>
      </w:r>
    </w:p>
    <w:p w14:paraId="602B3F83" w14:textId="77777777" w:rsidR="000505D4" w:rsidRPr="000505D4" w:rsidRDefault="000505D4" w:rsidP="000505D4">
      <w:pPr>
        <w:pStyle w:val="IEEEParagraph"/>
        <w:numPr>
          <w:ilvl w:val="0"/>
          <w:numId w:val="19"/>
        </w:numPr>
        <w:ind w:left="1418"/>
        <w:rPr>
          <w:rStyle w:val="mediumtext"/>
          <w:szCs w:val="20"/>
        </w:rPr>
      </w:pPr>
      <w:proofErr w:type="spellStart"/>
      <w:r w:rsidRPr="000505D4">
        <w:rPr>
          <w:rStyle w:val="mediumtext"/>
          <w:szCs w:val="20"/>
        </w:rPr>
        <w:t>Buat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kemungkinan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kombinasi</w:t>
      </w:r>
      <w:proofErr w:type="spellEnd"/>
      <w:r w:rsidRPr="000505D4">
        <w:rPr>
          <w:rStyle w:val="mediumtext"/>
          <w:szCs w:val="20"/>
        </w:rPr>
        <w:t xml:space="preserve"> item, </w:t>
      </w:r>
      <w:proofErr w:type="spellStart"/>
      <w:r w:rsidRPr="000505D4">
        <w:rPr>
          <w:rStyle w:val="mediumtext"/>
          <w:szCs w:val="20"/>
        </w:rPr>
        <w:t>mulai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dari</w:t>
      </w:r>
      <w:proofErr w:type="spellEnd"/>
      <w:r w:rsidRPr="000505D4">
        <w:rPr>
          <w:rStyle w:val="mediumtext"/>
          <w:szCs w:val="20"/>
        </w:rPr>
        <w:t xml:space="preserve"> item </w:t>
      </w:r>
      <w:proofErr w:type="spellStart"/>
      <w:r w:rsidRPr="000505D4">
        <w:rPr>
          <w:rStyle w:val="mediumtext"/>
          <w:szCs w:val="20"/>
        </w:rPr>
        <w:t>tunggal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hingga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kelompok</w:t>
      </w:r>
      <w:proofErr w:type="spellEnd"/>
      <w:r w:rsidRPr="000505D4">
        <w:rPr>
          <w:rStyle w:val="mediumtext"/>
          <w:szCs w:val="20"/>
        </w:rPr>
        <w:t xml:space="preserve"> yang </w:t>
      </w:r>
      <w:proofErr w:type="spellStart"/>
      <w:r w:rsidRPr="000505D4">
        <w:rPr>
          <w:rStyle w:val="mediumtext"/>
          <w:szCs w:val="20"/>
        </w:rPr>
        <w:t>lebih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besar</w:t>
      </w:r>
      <w:proofErr w:type="spellEnd"/>
      <w:r w:rsidRPr="000505D4">
        <w:rPr>
          <w:rStyle w:val="mediumtext"/>
          <w:szCs w:val="20"/>
        </w:rPr>
        <w:t xml:space="preserve">, </w:t>
      </w:r>
      <w:proofErr w:type="spellStart"/>
      <w:r w:rsidRPr="000505D4">
        <w:rPr>
          <w:rStyle w:val="mediumtext"/>
          <w:szCs w:val="20"/>
        </w:rPr>
        <w:t>pastikan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semuanya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memenuhi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tingkat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dukungan</w:t>
      </w:r>
      <w:proofErr w:type="spellEnd"/>
      <w:r w:rsidRPr="000505D4">
        <w:rPr>
          <w:rStyle w:val="mediumtext"/>
          <w:szCs w:val="20"/>
        </w:rPr>
        <w:t xml:space="preserve"> minimum. Proses </w:t>
      </w:r>
      <w:proofErr w:type="spellStart"/>
      <w:r w:rsidRPr="000505D4">
        <w:rPr>
          <w:rStyle w:val="mediumtext"/>
          <w:szCs w:val="20"/>
        </w:rPr>
        <w:t>ini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terus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berlanjut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hingga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tidak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ada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lagi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kombinasi</w:t>
      </w:r>
      <w:proofErr w:type="spellEnd"/>
      <w:r w:rsidRPr="000505D4">
        <w:rPr>
          <w:rStyle w:val="mediumtext"/>
          <w:szCs w:val="20"/>
        </w:rPr>
        <w:t xml:space="preserve"> yang </w:t>
      </w:r>
      <w:proofErr w:type="spellStart"/>
      <w:r w:rsidRPr="000505D4">
        <w:rPr>
          <w:rStyle w:val="mediumtext"/>
          <w:szCs w:val="20"/>
        </w:rPr>
        <w:t>dapat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dibuat</w:t>
      </w:r>
      <w:proofErr w:type="spellEnd"/>
      <w:r w:rsidRPr="000505D4">
        <w:rPr>
          <w:rStyle w:val="mediumtext"/>
          <w:szCs w:val="20"/>
        </w:rPr>
        <w:t>.</w:t>
      </w:r>
    </w:p>
    <w:p w14:paraId="76306877" w14:textId="77777777" w:rsidR="00B25A36" w:rsidRDefault="000505D4" w:rsidP="000505D4">
      <w:pPr>
        <w:pStyle w:val="IEEEParagraph"/>
        <w:numPr>
          <w:ilvl w:val="0"/>
          <w:numId w:val="19"/>
        </w:numPr>
        <w:ind w:left="1418"/>
        <w:rPr>
          <w:rStyle w:val="mediumtext"/>
          <w:szCs w:val="20"/>
        </w:rPr>
      </w:pPr>
      <w:proofErr w:type="spellStart"/>
      <w:r w:rsidRPr="000505D4">
        <w:rPr>
          <w:rStyle w:val="mediumtext"/>
          <w:szCs w:val="20"/>
        </w:rPr>
        <w:t>Hitung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tingkat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keyakinan</w:t>
      </w:r>
      <w:proofErr w:type="spellEnd"/>
      <w:r w:rsidRPr="000505D4">
        <w:rPr>
          <w:rStyle w:val="mediumtext"/>
          <w:szCs w:val="20"/>
        </w:rPr>
        <w:t xml:space="preserve"> </w:t>
      </w:r>
      <w:proofErr w:type="spellStart"/>
      <w:r w:rsidRPr="000505D4">
        <w:rPr>
          <w:rStyle w:val="mediumtext"/>
          <w:szCs w:val="20"/>
        </w:rPr>
        <w:t>untuk</w:t>
      </w:r>
      <w:proofErr w:type="spellEnd"/>
      <w:r w:rsidRPr="000505D4">
        <w:rPr>
          <w:rStyle w:val="mediumtext"/>
          <w:szCs w:val="20"/>
        </w:rPr>
        <w:t xml:space="preserve"> set item </w:t>
      </w:r>
      <w:proofErr w:type="spellStart"/>
      <w:r w:rsidRPr="000505D4">
        <w:rPr>
          <w:rStyle w:val="mediumtext"/>
          <w:szCs w:val="20"/>
        </w:rPr>
        <w:t>terakhir</w:t>
      </w:r>
      <w:proofErr w:type="spellEnd"/>
      <w:r w:rsidRPr="000505D4">
        <w:rPr>
          <w:rStyle w:val="mediumtext"/>
          <w:szCs w:val="20"/>
        </w:rPr>
        <w:t>.</w:t>
      </w:r>
    </w:p>
    <w:p w14:paraId="3A24A24E" w14:textId="77777777" w:rsidR="002C2543" w:rsidRPr="00B25A36" w:rsidRDefault="002C2543" w:rsidP="00C55889">
      <w:pPr>
        <w:pStyle w:val="IEEEParagraph"/>
        <w:ind w:firstLine="0"/>
      </w:pPr>
    </w:p>
    <w:p w14:paraId="2A735497" w14:textId="77777777" w:rsidR="00B25A36" w:rsidRPr="00B25A36" w:rsidRDefault="000A4242" w:rsidP="00B25A36">
      <w:pPr>
        <w:pStyle w:val="IEEEParagraph"/>
        <w:numPr>
          <w:ilvl w:val="0"/>
          <w:numId w:val="5"/>
        </w:numPr>
        <w:jc w:val="center"/>
      </w:pPr>
      <w:r>
        <w:rPr>
          <w:iCs/>
          <w:szCs w:val="20"/>
        </w:rPr>
        <w:t>IMPLEMENTASI DAN PENGUJIAN</w:t>
      </w:r>
    </w:p>
    <w:p w14:paraId="2580FEEC" w14:textId="77777777" w:rsidR="00C95C7F" w:rsidRDefault="00C95C7F" w:rsidP="00C95C7F">
      <w:pPr>
        <w:pStyle w:val="IEEEParagraph"/>
        <w:ind w:left="288"/>
      </w:pPr>
    </w:p>
    <w:p w14:paraId="60C063F2" w14:textId="77777777" w:rsidR="00C95C7F" w:rsidRDefault="00C95C7F" w:rsidP="00C95C7F">
      <w:pPr>
        <w:pStyle w:val="IEEEParagraph"/>
        <w:ind w:left="288"/>
      </w:pPr>
      <w:proofErr w:type="spellStart"/>
      <w:r>
        <w:t>Tampilan</w:t>
      </w:r>
      <w:proofErr w:type="spellEnd"/>
      <w:r>
        <w:t xml:space="preserve"> program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bagian-bagian</w:t>
      </w:r>
      <w:proofErr w:type="spellEnd"/>
      <w:r>
        <w:t xml:space="preserve"> yang </w:t>
      </w:r>
      <w:proofErr w:type="spellStart"/>
      <w:r>
        <w:t>terlihat</w:t>
      </w:r>
      <w:proofErr w:type="spellEnd"/>
      <w:r>
        <w:t xml:space="preserve"> oleh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program </w:t>
      </w:r>
      <w:proofErr w:type="spellStart"/>
      <w:r>
        <w:t>komputer</w:t>
      </w:r>
      <w:proofErr w:type="spellEnd"/>
      <w:r>
        <w:t xml:space="preserve">. Dalam </w:t>
      </w:r>
      <w:proofErr w:type="spellStart"/>
      <w:r>
        <w:t>konteks</w:t>
      </w:r>
      <w:proofErr w:type="spellEnd"/>
      <w:r>
        <w:t xml:space="preserve"> </w:t>
      </w:r>
      <w:r w:rsidRPr="00576B81">
        <w:rPr>
          <w:i/>
        </w:rPr>
        <w:t>data mining</w:t>
      </w:r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pemrograman</w:t>
      </w:r>
      <w:proofErr w:type="spellEnd"/>
      <w:r>
        <w:t xml:space="preserve"> Python di Google </w:t>
      </w:r>
      <w:proofErr w:type="spellStart"/>
      <w:r>
        <w:t>Colab</w:t>
      </w:r>
      <w:proofErr w:type="spellEnd"/>
      <w:r>
        <w:t xml:space="preserve">, </w:t>
      </w:r>
      <w:proofErr w:type="spellStart"/>
      <w:r>
        <w:t>tampilan</w:t>
      </w:r>
      <w:proofErr w:type="spellEnd"/>
      <w:r>
        <w:t xml:space="preserve"> program </w:t>
      </w:r>
      <w:proofErr w:type="spellStart"/>
      <w:r>
        <w:t>merujuk</w:t>
      </w:r>
      <w:proofErr w:type="spellEnd"/>
      <w:r>
        <w:t xml:space="preserve"> pada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yang </w:t>
      </w:r>
      <w:proofErr w:type="spellStart"/>
      <w:r>
        <w:t>dituliskan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 w:rsidRPr="00576B81">
        <w:rPr>
          <w:i/>
        </w:rPr>
        <w:t>notebook</w:t>
      </w:r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ditampilkan</w:t>
      </w:r>
      <w:proofErr w:type="spellEnd"/>
      <w:r>
        <w:t xml:space="preserve">. </w:t>
      </w:r>
      <w:proofErr w:type="spellStart"/>
      <w:r>
        <w:t>Tampilan</w:t>
      </w:r>
      <w:proofErr w:type="spellEnd"/>
      <w:r>
        <w:t xml:space="preserve"> program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4FC72E4E" w14:textId="77777777" w:rsidR="00C95C7F" w:rsidRDefault="00C95C7F" w:rsidP="00C95C7F">
      <w:pPr>
        <w:pStyle w:val="IEEEParagraph"/>
        <w:numPr>
          <w:ilvl w:val="1"/>
          <w:numId w:val="18"/>
        </w:numPr>
        <w:ind w:left="709"/>
      </w:pPr>
      <w:r>
        <w:t xml:space="preserve">Kode Program: </w:t>
      </w:r>
    </w:p>
    <w:p w14:paraId="274835B0" w14:textId="77777777" w:rsidR="00C95C7F" w:rsidRDefault="007E7479" w:rsidP="00C95C7F">
      <w:pPr>
        <w:pStyle w:val="IEEEParagraph"/>
        <w:ind w:left="709" w:firstLine="0"/>
      </w:pPr>
      <w:proofErr w:type="spellStart"/>
      <w:r w:rsidRPr="007E7479">
        <w:t>Serangkaian</w:t>
      </w:r>
      <w:proofErr w:type="spellEnd"/>
      <w:r w:rsidRPr="007E7479">
        <w:t xml:space="preserve"> </w:t>
      </w:r>
      <w:proofErr w:type="spellStart"/>
      <w:r w:rsidRPr="007E7479">
        <w:t>langkah</w:t>
      </w:r>
      <w:proofErr w:type="spellEnd"/>
      <w:r w:rsidRPr="007E7479">
        <w:t xml:space="preserve"> yang </w:t>
      </w:r>
      <w:proofErr w:type="spellStart"/>
      <w:r w:rsidRPr="007E7479">
        <w:t>ditulis</w:t>
      </w:r>
      <w:proofErr w:type="spellEnd"/>
      <w:r w:rsidRPr="007E7479">
        <w:t xml:space="preserve"> oleh orang-orang yang </w:t>
      </w:r>
      <w:proofErr w:type="spellStart"/>
      <w:r w:rsidRPr="007E7479">
        <w:t>menggunakan</w:t>
      </w:r>
      <w:proofErr w:type="spellEnd"/>
      <w:r w:rsidRPr="007E7479">
        <w:t xml:space="preserve"> Python </w:t>
      </w:r>
      <w:proofErr w:type="spellStart"/>
      <w:r w:rsidRPr="007E7479">
        <w:t>untuk</w:t>
      </w:r>
      <w:proofErr w:type="spellEnd"/>
      <w:r w:rsidRPr="007E7479">
        <w:t xml:space="preserve"> </w:t>
      </w:r>
      <w:proofErr w:type="spellStart"/>
      <w:r w:rsidRPr="007E7479">
        <w:t>melakukan</w:t>
      </w:r>
      <w:proofErr w:type="spellEnd"/>
      <w:r w:rsidRPr="007E7479">
        <w:t xml:space="preserve"> </w:t>
      </w:r>
      <w:proofErr w:type="spellStart"/>
      <w:r w:rsidRPr="007E7479">
        <w:t>berbagai</w:t>
      </w:r>
      <w:proofErr w:type="spellEnd"/>
      <w:r w:rsidRPr="007E7479">
        <w:t xml:space="preserve"> </w:t>
      </w:r>
      <w:proofErr w:type="spellStart"/>
      <w:r w:rsidRPr="007E7479">
        <w:t>tugas</w:t>
      </w:r>
      <w:proofErr w:type="spellEnd"/>
      <w:r w:rsidRPr="007E7479">
        <w:t xml:space="preserve"> </w:t>
      </w:r>
      <w:proofErr w:type="spellStart"/>
      <w:r w:rsidRPr="007E7479">
        <w:t>seperti</w:t>
      </w:r>
      <w:proofErr w:type="spellEnd"/>
      <w:r w:rsidRPr="007E7479">
        <w:t xml:space="preserve"> </w:t>
      </w:r>
      <w:proofErr w:type="spellStart"/>
      <w:r w:rsidRPr="007E7479">
        <w:t>mendapatkan</w:t>
      </w:r>
      <w:proofErr w:type="spellEnd"/>
      <w:r w:rsidRPr="007E7479">
        <w:t xml:space="preserve"> data, </w:t>
      </w:r>
      <w:proofErr w:type="spellStart"/>
      <w:r w:rsidRPr="007E7479">
        <w:t>membersihkannya</w:t>
      </w:r>
      <w:proofErr w:type="spellEnd"/>
      <w:r w:rsidRPr="007E7479">
        <w:t xml:space="preserve">, </w:t>
      </w:r>
      <w:proofErr w:type="spellStart"/>
      <w:r w:rsidRPr="007E7479">
        <w:t>menggunakan</w:t>
      </w:r>
      <w:proofErr w:type="spellEnd"/>
      <w:r w:rsidRPr="007E7479">
        <w:t xml:space="preserve"> </w:t>
      </w:r>
      <w:proofErr w:type="spellStart"/>
      <w:r w:rsidRPr="007E7479">
        <w:t>alat</w:t>
      </w:r>
      <w:proofErr w:type="spellEnd"/>
      <w:r w:rsidRPr="007E7479">
        <w:t xml:space="preserve"> </w:t>
      </w:r>
      <w:proofErr w:type="spellStart"/>
      <w:r w:rsidRPr="007E7479">
        <w:t>khusus</w:t>
      </w:r>
      <w:proofErr w:type="spellEnd"/>
      <w:r w:rsidRPr="007E7479">
        <w:t xml:space="preserve"> </w:t>
      </w:r>
      <w:proofErr w:type="spellStart"/>
      <w:r w:rsidRPr="007E7479">
        <w:t>untuk</w:t>
      </w:r>
      <w:proofErr w:type="spellEnd"/>
      <w:r w:rsidRPr="007E7479">
        <w:t xml:space="preserve"> </w:t>
      </w:r>
      <w:proofErr w:type="spellStart"/>
      <w:r w:rsidRPr="007E7479">
        <w:t>menemukan</w:t>
      </w:r>
      <w:proofErr w:type="spellEnd"/>
      <w:r w:rsidRPr="007E7479">
        <w:t xml:space="preserve"> </w:t>
      </w:r>
      <w:proofErr w:type="spellStart"/>
      <w:r w:rsidRPr="007E7479">
        <w:t>pola</w:t>
      </w:r>
      <w:proofErr w:type="spellEnd"/>
      <w:r w:rsidRPr="007E7479">
        <w:t xml:space="preserve">, dan </w:t>
      </w:r>
      <w:proofErr w:type="spellStart"/>
      <w:r w:rsidRPr="007E7479">
        <w:t>menampilkan</w:t>
      </w:r>
      <w:proofErr w:type="spellEnd"/>
      <w:r w:rsidRPr="007E7479">
        <w:t xml:space="preserve"> </w:t>
      </w:r>
      <w:proofErr w:type="spellStart"/>
      <w:r w:rsidRPr="007E7479">
        <w:t>ha</w:t>
      </w:r>
      <w:r>
        <w:t>sil</w:t>
      </w:r>
      <w:proofErr w:type="spellEnd"/>
      <w:r>
        <w:t xml:space="preserve"> </w:t>
      </w:r>
      <w:proofErr w:type="spellStart"/>
      <w:r>
        <w:t>akhir</w:t>
      </w:r>
      <w:proofErr w:type="spellEnd"/>
      <w:r w:rsidR="00C95C7F">
        <w:t xml:space="preserve">. </w:t>
      </w:r>
    </w:p>
    <w:p w14:paraId="18406221" w14:textId="77777777" w:rsidR="00C95C7F" w:rsidRDefault="00C95C7F" w:rsidP="00C95C7F">
      <w:pPr>
        <w:pStyle w:val="IEEEParagraph"/>
        <w:numPr>
          <w:ilvl w:val="0"/>
          <w:numId w:val="18"/>
        </w:numPr>
        <w:ind w:left="709"/>
      </w:pPr>
      <w:proofErr w:type="spellStart"/>
      <w:r>
        <w:t>Struktur</w:t>
      </w:r>
      <w:proofErr w:type="spellEnd"/>
      <w:r>
        <w:t xml:space="preserve"> Proses: </w:t>
      </w:r>
    </w:p>
    <w:p w14:paraId="79014083" w14:textId="77777777" w:rsidR="00C95C7F" w:rsidRDefault="007E7479" w:rsidP="00C95C7F">
      <w:pPr>
        <w:pStyle w:val="IEEEParagraph"/>
        <w:ind w:left="709" w:firstLine="0"/>
      </w:pPr>
      <w:r w:rsidRPr="007E7479">
        <w:t xml:space="preserve">Kode </w:t>
      </w:r>
      <w:proofErr w:type="spellStart"/>
      <w:r w:rsidRPr="007E7479">
        <w:t>ini</w:t>
      </w:r>
      <w:proofErr w:type="spellEnd"/>
      <w:r w:rsidRPr="007E7479">
        <w:t xml:space="preserve"> </w:t>
      </w:r>
      <w:proofErr w:type="spellStart"/>
      <w:r w:rsidRPr="007E7479">
        <w:t>menunjukkan</w:t>
      </w:r>
      <w:proofErr w:type="spellEnd"/>
      <w:r w:rsidRPr="007E7479">
        <w:t xml:space="preserve"> </w:t>
      </w:r>
      <w:proofErr w:type="spellStart"/>
      <w:r w:rsidRPr="007E7479">
        <w:t>langkah-langkah</w:t>
      </w:r>
      <w:proofErr w:type="spellEnd"/>
      <w:r w:rsidRPr="007E7479">
        <w:t xml:space="preserve"> proses </w:t>
      </w:r>
      <w:proofErr w:type="spellStart"/>
      <w:r w:rsidRPr="007E7479">
        <w:t>penambangan</w:t>
      </w:r>
      <w:proofErr w:type="spellEnd"/>
      <w:r w:rsidRPr="007E7479">
        <w:t xml:space="preserve"> data </w:t>
      </w:r>
      <w:proofErr w:type="spellStart"/>
      <w:r w:rsidRPr="007E7479">
        <w:t>secara</w:t>
      </w:r>
      <w:proofErr w:type="spellEnd"/>
      <w:r w:rsidRPr="007E7479">
        <w:t xml:space="preserve"> </w:t>
      </w:r>
      <w:proofErr w:type="spellStart"/>
      <w:r w:rsidRPr="007E7479">
        <w:t>berurutan</w:t>
      </w:r>
      <w:proofErr w:type="spellEnd"/>
      <w:r w:rsidRPr="007E7479">
        <w:t xml:space="preserve">, </w:t>
      </w:r>
      <w:proofErr w:type="spellStart"/>
      <w:r w:rsidRPr="007E7479">
        <w:t>dimulai</w:t>
      </w:r>
      <w:proofErr w:type="spellEnd"/>
      <w:r w:rsidRPr="007E7479">
        <w:t xml:space="preserve"> </w:t>
      </w:r>
      <w:proofErr w:type="spellStart"/>
      <w:r w:rsidRPr="007E7479">
        <w:t>dengan</w:t>
      </w:r>
      <w:proofErr w:type="spellEnd"/>
      <w:r w:rsidRPr="007E7479">
        <w:t xml:space="preserve"> </w:t>
      </w:r>
      <w:proofErr w:type="spellStart"/>
      <w:r w:rsidRPr="007E7479">
        <w:t>mendapatkan</w:t>
      </w:r>
      <w:proofErr w:type="spellEnd"/>
      <w:r w:rsidRPr="007E7479">
        <w:t xml:space="preserve"> data, </w:t>
      </w:r>
      <w:proofErr w:type="spellStart"/>
      <w:r w:rsidRPr="007E7479">
        <w:t>mengolahnya</w:t>
      </w:r>
      <w:proofErr w:type="spellEnd"/>
      <w:r w:rsidRPr="007E7479">
        <w:t xml:space="preserve">, dan </w:t>
      </w:r>
      <w:proofErr w:type="spellStart"/>
      <w:r w:rsidRPr="007E7479">
        <w:t>akhirnya</w:t>
      </w:r>
      <w:proofErr w:type="spellEnd"/>
      <w:r w:rsidRPr="007E7479">
        <w:t xml:space="preserve"> </w:t>
      </w:r>
      <w:proofErr w:type="spellStart"/>
      <w:r w:rsidRPr="007E7479">
        <w:t>menampilkan</w:t>
      </w:r>
      <w:proofErr w:type="spellEnd"/>
      <w:r w:rsidRPr="007E7479">
        <w:t xml:space="preserve"> </w:t>
      </w:r>
      <w:proofErr w:type="spellStart"/>
      <w:r w:rsidRPr="007E7479">
        <w:t>hasilnya</w:t>
      </w:r>
      <w:proofErr w:type="spellEnd"/>
      <w:r w:rsidRPr="007E7479">
        <w:t xml:space="preserve">. Hal </w:t>
      </w:r>
      <w:proofErr w:type="spellStart"/>
      <w:r w:rsidRPr="007E7479">
        <w:t>ini</w:t>
      </w:r>
      <w:proofErr w:type="spellEnd"/>
      <w:r w:rsidRPr="007E7479">
        <w:t xml:space="preserve"> </w:t>
      </w:r>
      <w:proofErr w:type="spellStart"/>
      <w:r w:rsidRPr="007E7479">
        <w:t>memudahkan</w:t>
      </w:r>
      <w:proofErr w:type="spellEnd"/>
      <w:r w:rsidRPr="007E7479">
        <w:t xml:space="preserve"> </w:t>
      </w:r>
      <w:proofErr w:type="spellStart"/>
      <w:r w:rsidRPr="007E7479">
        <w:t>pengguna</w:t>
      </w:r>
      <w:proofErr w:type="spellEnd"/>
      <w:r w:rsidRPr="007E7479">
        <w:t xml:space="preserve"> </w:t>
      </w:r>
      <w:proofErr w:type="spellStart"/>
      <w:r w:rsidRPr="007E7479">
        <w:t>unt</w:t>
      </w:r>
      <w:r>
        <w:t>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program</w:t>
      </w:r>
      <w:r w:rsidR="00C95C7F">
        <w:t xml:space="preserve">. </w:t>
      </w:r>
    </w:p>
    <w:p w14:paraId="4014C818" w14:textId="77777777" w:rsidR="00C95C7F" w:rsidRDefault="00C95C7F" w:rsidP="00C95C7F">
      <w:pPr>
        <w:pStyle w:val="IEEEParagraph"/>
        <w:numPr>
          <w:ilvl w:val="0"/>
          <w:numId w:val="18"/>
        </w:numPr>
        <w:ind w:left="709"/>
      </w:pPr>
      <w:r w:rsidRPr="00576B81">
        <w:rPr>
          <w:i/>
        </w:rPr>
        <w:t>Output</w:t>
      </w:r>
      <w:r>
        <w:t xml:space="preserve"> Hasil: </w:t>
      </w:r>
    </w:p>
    <w:p w14:paraId="784D06C6" w14:textId="77777777" w:rsidR="00C95C7F" w:rsidRDefault="007E7479" w:rsidP="00C95C7F">
      <w:pPr>
        <w:pStyle w:val="IEEEParagraph"/>
        <w:ind w:left="709" w:firstLine="0"/>
      </w:pPr>
      <w:proofErr w:type="spellStart"/>
      <w:r w:rsidRPr="007E7479">
        <w:t>Hasilnya</w:t>
      </w:r>
      <w:proofErr w:type="spellEnd"/>
      <w:r w:rsidRPr="007E7479">
        <w:t xml:space="preserve"> </w:t>
      </w:r>
      <w:proofErr w:type="spellStart"/>
      <w:r w:rsidRPr="007E7479">
        <w:t>berupa</w:t>
      </w:r>
      <w:proofErr w:type="spellEnd"/>
      <w:r w:rsidRPr="007E7479">
        <w:t xml:space="preserve"> </w:t>
      </w:r>
      <w:proofErr w:type="spellStart"/>
      <w:r w:rsidRPr="007E7479">
        <w:t>teks</w:t>
      </w:r>
      <w:proofErr w:type="spellEnd"/>
      <w:r w:rsidRPr="007E7479">
        <w:t xml:space="preserve">, </w:t>
      </w:r>
      <w:proofErr w:type="spellStart"/>
      <w:r w:rsidRPr="007E7479">
        <w:t>tabel</w:t>
      </w:r>
      <w:proofErr w:type="spellEnd"/>
      <w:r w:rsidRPr="007E7479">
        <w:t xml:space="preserve">, </w:t>
      </w:r>
      <w:proofErr w:type="spellStart"/>
      <w:r w:rsidRPr="007E7479">
        <w:t>atau</w:t>
      </w:r>
      <w:proofErr w:type="spellEnd"/>
      <w:r w:rsidRPr="007E7479">
        <w:t xml:space="preserve"> </w:t>
      </w:r>
      <w:proofErr w:type="spellStart"/>
      <w:r w:rsidRPr="007E7479">
        <w:t>gambar</w:t>
      </w:r>
      <w:proofErr w:type="spellEnd"/>
      <w:r w:rsidRPr="007E7479">
        <w:t xml:space="preserve"> yang </w:t>
      </w:r>
      <w:proofErr w:type="spellStart"/>
      <w:r w:rsidRPr="007E7479">
        <w:t>muncul</w:t>
      </w:r>
      <w:proofErr w:type="spellEnd"/>
      <w:r w:rsidRPr="007E7479">
        <w:t xml:space="preserve"> </w:t>
      </w:r>
      <w:proofErr w:type="spellStart"/>
      <w:r w:rsidRPr="007E7479">
        <w:t>setelah</w:t>
      </w:r>
      <w:proofErr w:type="spellEnd"/>
      <w:r w:rsidRPr="007E7479">
        <w:t xml:space="preserve"> </w:t>
      </w:r>
      <w:proofErr w:type="spellStart"/>
      <w:r w:rsidRPr="007E7479">
        <w:t>kode</w:t>
      </w:r>
      <w:proofErr w:type="spellEnd"/>
      <w:r w:rsidRPr="007E7479">
        <w:t xml:space="preserve"> </w:t>
      </w:r>
      <w:proofErr w:type="spellStart"/>
      <w:r w:rsidRPr="007E7479">
        <w:t>dieksekusi</w:t>
      </w:r>
      <w:proofErr w:type="spellEnd"/>
      <w:r w:rsidRPr="007E7479">
        <w:t xml:space="preserve">. Hasil </w:t>
      </w:r>
      <w:proofErr w:type="spellStart"/>
      <w:r w:rsidRPr="007E7479">
        <w:t>ini</w:t>
      </w:r>
      <w:proofErr w:type="spellEnd"/>
      <w:r w:rsidRPr="007E7479">
        <w:t xml:space="preserve"> </w:t>
      </w:r>
      <w:proofErr w:type="spellStart"/>
      <w:r w:rsidRPr="007E7479">
        <w:t>menampilkan</w:t>
      </w:r>
      <w:proofErr w:type="spellEnd"/>
      <w:r w:rsidRPr="007E7479">
        <w:t xml:space="preserve"> </w:t>
      </w:r>
      <w:proofErr w:type="spellStart"/>
      <w:r w:rsidRPr="007E7479">
        <w:t>hasil</w:t>
      </w:r>
      <w:proofErr w:type="spellEnd"/>
      <w:r w:rsidRPr="007E7479">
        <w:t xml:space="preserve"> </w:t>
      </w:r>
      <w:proofErr w:type="spellStart"/>
      <w:r w:rsidRPr="007E7479">
        <w:t>dari</w:t>
      </w:r>
      <w:proofErr w:type="spellEnd"/>
      <w:r w:rsidRPr="007E7479">
        <w:t xml:space="preserve"> </w:t>
      </w:r>
      <w:proofErr w:type="spellStart"/>
      <w:r w:rsidRPr="007E7479">
        <w:t>setiap</w:t>
      </w:r>
      <w:proofErr w:type="spellEnd"/>
      <w:r w:rsidRPr="007E7479">
        <w:t xml:space="preserve"> </w:t>
      </w:r>
      <w:proofErr w:type="spellStart"/>
      <w:r w:rsidRPr="007E7479">
        <w:t>langkah</w:t>
      </w:r>
      <w:proofErr w:type="spellEnd"/>
      <w:r w:rsidRPr="007E7479">
        <w:t xml:space="preserve">, </w:t>
      </w:r>
      <w:proofErr w:type="spellStart"/>
      <w:r w:rsidRPr="007E7479">
        <w:t>seperti</w:t>
      </w:r>
      <w:proofErr w:type="spellEnd"/>
      <w:r w:rsidRPr="007E7479">
        <w:t xml:space="preserve"> </w:t>
      </w:r>
      <w:proofErr w:type="spellStart"/>
      <w:r w:rsidRPr="007E7479">
        <w:t>hasil</w:t>
      </w:r>
      <w:proofErr w:type="spellEnd"/>
      <w:r w:rsidRPr="007E7479">
        <w:t xml:space="preserve"> </w:t>
      </w:r>
      <w:proofErr w:type="spellStart"/>
      <w:r w:rsidRPr="007E7479">
        <w:t>klasifikasi</w:t>
      </w:r>
      <w:proofErr w:type="spellEnd"/>
      <w:r w:rsidRPr="007E7479">
        <w:t xml:space="preserve">, </w:t>
      </w:r>
      <w:proofErr w:type="spellStart"/>
      <w:r w:rsidRPr="007E7479">
        <w:t>pengelompokan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representasi</w:t>
      </w:r>
      <w:proofErr w:type="spellEnd"/>
      <w:r>
        <w:t xml:space="preserve"> visual data</w:t>
      </w:r>
      <w:r w:rsidR="00C95C7F">
        <w:t xml:space="preserve">. </w:t>
      </w:r>
    </w:p>
    <w:p w14:paraId="3E09D3C3" w14:textId="77777777" w:rsidR="00C95C7F" w:rsidRDefault="00C95C7F" w:rsidP="0084217F">
      <w:pPr>
        <w:pStyle w:val="IEEEParagraph"/>
        <w:numPr>
          <w:ilvl w:val="0"/>
          <w:numId w:val="18"/>
        </w:numPr>
        <w:ind w:left="709"/>
      </w:pPr>
      <w:proofErr w:type="spellStart"/>
      <w:r>
        <w:t>Komentar</w:t>
      </w:r>
      <w:proofErr w:type="spellEnd"/>
      <w:r>
        <w:t xml:space="preserve"> dan </w:t>
      </w:r>
      <w:proofErr w:type="spellStart"/>
      <w:r>
        <w:t>Penjelasan</w:t>
      </w:r>
      <w:proofErr w:type="spellEnd"/>
      <w:r>
        <w:t xml:space="preserve">: </w:t>
      </w:r>
    </w:p>
    <w:p w14:paraId="1A0DC705" w14:textId="77777777" w:rsidR="00C95C7F" w:rsidRDefault="007E7479" w:rsidP="00C95C7F">
      <w:pPr>
        <w:pStyle w:val="IEEEParagraph"/>
        <w:ind w:left="709" w:firstLine="0"/>
      </w:pPr>
      <w:r w:rsidRPr="007E7479">
        <w:t xml:space="preserve">Baris </w:t>
      </w:r>
      <w:proofErr w:type="spellStart"/>
      <w:r w:rsidRPr="007E7479">
        <w:t>teks</w:t>
      </w:r>
      <w:proofErr w:type="spellEnd"/>
      <w:r w:rsidRPr="007E7479">
        <w:t xml:space="preserve"> </w:t>
      </w:r>
      <w:proofErr w:type="spellStart"/>
      <w:r w:rsidRPr="007E7479">
        <w:t>dalam</w:t>
      </w:r>
      <w:proofErr w:type="spellEnd"/>
      <w:r w:rsidRPr="007E7479">
        <w:t xml:space="preserve"> </w:t>
      </w:r>
      <w:proofErr w:type="spellStart"/>
      <w:r w:rsidRPr="007E7479">
        <w:t>kode</w:t>
      </w:r>
      <w:proofErr w:type="spellEnd"/>
      <w:r w:rsidRPr="007E7479">
        <w:t xml:space="preserve"> yang </w:t>
      </w:r>
      <w:proofErr w:type="spellStart"/>
      <w:r w:rsidRPr="007E7479">
        <w:t>memberikan</w:t>
      </w:r>
      <w:proofErr w:type="spellEnd"/>
      <w:r w:rsidRPr="007E7479">
        <w:t xml:space="preserve"> </w:t>
      </w:r>
      <w:proofErr w:type="spellStart"/>
      <w:r w:rsidRPr="007E7479">
        <w:t>informasi</w:t>
      </w:r>
      <w:proofErr w:type="spellEnd"/>
      <w:r w:rsidRPr="007E7479">
        <w:t xml:space="preserve"> </w:t>
      </w:r>
      <w:proofErr w:type="spellStart"/>
      <w:r w:rsidRPr="007E7479">
        <w:t>atau</w:t>
      </w:r>
      <w:proofErr w:type="spellEnd"/>
      <w:r w:rsidRPr="007E7479">
        <w:t xml:space="preserve"> </w:t>
      </w:r>
      <w:proofErr w:type="spellStart"/>
      <w:r w:rsidRPr="007E7479">
        <w:t>menjelaskan</w:t>
      </w:r>
      <w:proofErr w:type="spellEnd"/>
      <w:r w:rsidRPr="007E7479">
        <w:t xml:space="preserve"> </w:t>
      </w:r>
      <w:proofErr w:type="spellStart"/>
      <w:r w:rsidRPr="007E7479">
        <w:t>sesuatu</w:t>
      </w:r>
      <w:proofErr w:type="spellEnd"/>
      <w:r w:rsidRPr="007E7479">
        <w:t xml:space="preserve">, </w:t>
      </w:r>
      <w:proofErr w:type="spellStart"/>
      <w:r w:rsidRPr="007E7479">
        <w:t>membantu</w:t>
      </w:r>
      <w:proofErr w:type="spellEnd"/>
      <w:r w:rsidRPr="007E7479">
        <w:t xml:space="preserve"> orang lain </w:t>
      </w:r>
      <w:proofErr w:type="spellStart"/>
      <w:r w:rsidRPr="007E7479">
        <w:t>memahami</w:t>
      </w:r>
      <w:proofErr w:type="spellEnd"/>
      <w:r w:rsidRPr="007E7479">
        <w:t xml:space="preserve"> </w:t>
      </w:r>
      <w:proofErr w:type="spellStart"/>
      <w:r w:rsidRPr="007E7479">
        <w:t>fungsi</w:t>
      </w:r>
      <w:proofErr w:type="spellEnd"/>
      <w:r w:rsidRPr="007E7479">
        <w:t xml:space="preserve"> </w:t>
      </w:r>
      <w:proofErr w:type="spellStart"/>
      <w:r w:rsidRPr="007E7479">
        <w:t>setiap</w:t>
      </w:r>
      <w:proofErr w:type="spellEnd"/>
      <w:r w:rsidRPr="007E7479">
        <w:t xml:space="preserve"> </w:t>
      </w:r>
      <w:proofErr w:type="spellStart"/>
      <w:r w:rsidRPr="007E7479">
        <w:t>bagian</w:t>
      </w:r>
      <w:proofErr w:type="spellEnd"/>
      <w:r w:rsidRPr="007E7479">
        <w:t xml:space="preserve"> program. Baris </w:t>
      </w:r>
      <w:proofErr w:type="spellStart"/>
      <w:r w:rsidRPr="007E7479">
        <w:t>ini</w:t>
      </w:r>
      <w:proofErr w:type="spellEnd"/>
      <w:r w:rsidRPr="007E7479">
        <w:t xml:space="preserve"> </w:t>
      </w:r>
      <w:proofErr w:type="spellStart"/>
      <w:r w:rsidRPr="007E7479">
        <w:t>biasanya</w:t>
      </w:r>
      <w:proofErr w:type="spellEnd"/>
      <w:r>
        <w:t xml:space="preserve"> </w:t>
      </w:r>
      <w:proofErr w:type="spellStart"/>
      <w:r>
        <w:t>diawali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pagar</w:t>
      </w:r>
      <w:proofErr w:type="spellEnd"/>
      <w:r>
        <w:t xml:space="preserve"> (#)</w:t>
      </w:r>
      <w:r w:rsidR="00C95C7F">
        <w:t>.</w:t>
      </w:r>
    </w:p>
    <w:p w14:paraId="1D98C2DD" w14:textId="77777777" w:rsidR="003A71B6" w:rsidRDefault="003A71B6" w:rsidP="00C95C7F">
      <w:pPr>
        <w:pStyle w:val="IEEEParagraph"/>
        <w:ind w:left="709" w:firstLine="0"/>
      </w:pPr>
    </w:p>
    <w:p w14:paraId="08786D08" w14:textId="77777777" w:rsidR="00C95C7F" w:rsidRDefault="00C95C7F" w:rsidP="00C95C7F">
      <w:pPr>
        <w:pStyle w:val="IEEEParagraph"/>
        <w:ind w:left="288"/>
      </w:pPr>
    </w:p>
    <w:p w14:paraId="0EFB9018" w14:textId="77777777" w:rsidR="00D67D05" w:rsidRDefault="004206B3" w:rsidP="004206B3">
      <w:pPr>
        <w:pStyle w:val="IEEEParagraph"/>
        <w:ind w:left="288"/>
        <w:jc w:val="center"/>
      </w:pPr>
      <w:r>
        <w:rPr>
          <w:rFonts w:eastAsia="Times New Roman"/>
          <w:noProof/>
          <w:color w:val="000000"/>
          <w:sz w:val="24"/>
          <w:lang w:val="en-US" w:eastAsia="en-US"/>
        </w:rPr>
        <w:drawing>
          <wp:inline distT="0" distB="0" distL="0" distR="0" wp14:anchorId="68D18D28" wp14:editId="4A211E08">
            <wp:extent cx="4733925" cy="1198840"/>
            <wp:effectExtent l="0" t="0" r="0" b="190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tampilan modeling kmean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789" cy="120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3A76F" w14:textId="77777777" w:rsidR="004206B3" w:rsidRDefault="004206B3" w:rsidP="004206B3">
      <w:pPr>
        <w:pStyle w:val="IEEEParagraph"/>
        <w:ind w:left="288"/>
        <w:jc w:val="center"/>
      </w:pPr>
      <w:r>
        <w:rPr>
          <w:noProof/>
          <w:lang w:val="en-US" w:eastAsia="en-US"/>
        </w:rPr>
        <w:drawing>
          <wp:inline distT="0" distB="0" distL="0" distR="0" wp14:anchorId="738A0553" wp14:editId="10FB3AFD">
            <wp:extent cx="4740145" cy="1676400"/>
            <wp:effectExtent l="0" t="0" r="3810" b="0"/>
            <wp:docPr id="2016888966" name="Picture 2016888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48053" cy="167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B2870" w14:textId="77777777" w:rsidR="004206B3" w:rsidRPr="004206B3" w:rsidRDefault="00042EAA" w:rsidP="004206B3">
      <w:pPr>
        <w:pStyle w:val="IEEEParagraph"/>
        <w:ind w:left="288"/>
        <w:jc w:val="center"/>
        <w:rPr>
          <w:sz w:val="16"/>
          <w:szCs w:val="16"/>
        </w:rPr>
      </w:pPr>
      <w:r>
        <w:rPr>
          <w:sz w:val="16"/>
          <w:szCs w:val="16"/>
        </w:rPr>
        <w:t>Gambar 4</w:t>
      </w:r>
      <w:r w:rsidR="004206B3" w:rsidRPr="004206B3">
        <w:rPr>
          <w:sz w:val="16"/>
          <w:szCs w:val="16"/>
        </w:rPr>
        <w:t xml:space="preserve">. </w:t>
      </w:r>
      <w:proofErr w:type="spellStart"/>
      <w:r w:rsidR="004206B3" w:rsidRPr="004206B3">
        <w:rPr>
          <w:sz w:val="16"/>
          <w:szCs w:val="16"/>
        </w:rPr>
        <w:t>Tampilan</w:t>
      </w:r>
      <w:proofErr w:type="spellEnd"/>
      <w:r w:rsidR="004206B3" w:rsidRPr="004206B3">
        <w:rPr>
          <w:sz w:val="16"/>
          <w:szCs w:val="16"/>
        </w:rPr>
        <w:t xml:space="preserve"> input dan output </w:t>
      </w:r>
      <w:proofErr w:type="spellStart"/>
      <w:r w:rsidR="004206B3" w:rsidRPr="004206B3">
        <w:rPr>
          <w:sz w:val="16"/>
          <w:szCs w:val="16"/>
        </w:rPr>
        <w:t>hasil</w:t>
      </w:r>
      <w:proofErr w:type="spellEnd"/>
      <w:r w:rsidR="004206B3" w:rsidRPr="004206B3">
        <w:rPr>
          <w:sz w:val="16"/>
          <w:szCs w:val="16"/>
        </w:rPr>
        <w:t xml:space="preserve"> </w:t>
      </w:r>
      <w:proofErr w:type="spellStart"/>
      <w:r w:rsidR="004206B3" w:rsidRPr="004206B3">
        <w:rPr>
          <w:sz w:val="16"/>
          <w:szCs w:val="16"/>
        </w:rPr>
        <w:t>Algoritma</w:t>
      </w:r>
      <w:proofErr w:type="spellEnd"/>
      <w:r w:rsidR="004206B3" w:rsidRPr="004206B3">
        <w:rPr>
          <w:sz w:val="16"/>
          <w:szCs w:val="16"/>
        </w:rPr>
        <w:t xml:space="preserve"> </w:t>
      </w:r>
      <w:r w:rsidR="004206B3" w:rsidRPr="004206B3">
        <w:rPr>
          <w:i/>
          <w:sz w:val="16"/>
          <w:szCs w:val="16"/>
        </w:rPr>
        <w:t>K-Means</w:t>
      </w:r>
    </w:p>
    <w:p w14:paraId="11DB25BC" w14:textId="77777777" w:rsidR="004206B3" w:rsidRDefault="004206B3" w:rsidP="005E6F8E">
      <w:pPr>
        <w:pStyle w:val="IEEEParagraph"/>
        <w:ind w:left="288"/>
      </w:pPr>
    </w:p>
    <w:p w14:paraId="1F4356FE" w14:textId="77777777" w:rsidR="004206B3" w:rsidRDefault="004206B3" w:rsidP="005E6F8E">
      <w:pPr>
        <w:pStyle w:val="IEEEParagraph"/>
        <w:ind w:left="288"/>
      </w:pPr>
      <w:r>
        <w:t xml:space="preserve">Gambar </w:t>
      </w:r>
      <w:r w:rsidR="00042EAA">
        <w:t>4</w:t>
      </w:r>
      <w:r w:rsidRPr="004206B3">
        <w:t xml:space="preserve">. </w:t>
      </w:r>
      <w:proofErr w:type="spellStart"/>
      <w:r w:rsidRPr="004206B3">
        <w:t>menampilkan</w:t>
      </w:r>
      <w:proofErr w:type="spellEnd"/>
      <w:r w:rsidRPr="004206B3">
        <w:t xml:space="preserve"> </w:t>
      </w:r>
      <w:r w:rsidRPr="00576B81">
        <w:rPr>
          <w:i/>
        </w:rPr>
        <w:t>coding</w:t>
      </w:r>
      <w:r w:rsidRPr="004206B3">
        <w:t xml:space="preserve"> </w:t>
      </w:r>
      <w:proofErr w:type="spellStart"/>
      <w:r w:rsidRPr="004206B3">
        <w:t>algoritma</w:t>
      </w:r>
      <w:proofErr w:type="spellEnd"/>
      <w:r w:rsidRPr="004206B3">
        <w:t xml:space="preserve"> </w:t>
      </w:r>
      <w:r w:rsidRPr="00576B81">
        <w:rPr>
          <w:i/>
        </w:rPr>
        <w:t>K-Means</w:t>
      </w:r>
      <w:r w:rsidR="00CA7C35">
        <w:t xml:space="preserve"> </w:t>
      </w:r>
      <w:proofErr w:type="spellStart"/>
      <w:r w:rsidR="00CA7C35">
        <w:t>dengan</w:t>
      </w:r>
      <w:proofErr w:type="spellEnd"/>
      <w:r w:rsidR="00CA7C35">
        <w:t xml:space="preserve"> </w:t>
      </w:r>
      <w:proofErr w:type="spellStart"/>
      <w:r w:rsidR="00CA7C35">
        <w:t>asumsi</w:t>
      </w:r>
      <w:proofErr w:type="spellEnd"/>
      <w:r w:rsidR="00CA7C35">
        <w:t xml:space="preserve"> 2 </w:t>
      </w:r>
      <w:proofErr w:type="spellStart"/>
      <w:r w:rsidR="00CA7C35">
        <w:t>kla</w:t>
      </w:r>
      <w:r w:rsidRPr="004206B3">
        <w:t>ster</w:t>
      </w:r>
      <w:proofErr w:type="spellEnd"/>
      <w:r w:rsidRPr="004206B3">
        <w:t xml:space="preserve">, </w:t>
      </w:r>
      <w:proofErr w:type="spellStart"/>
      <w:r w:rsidRPr="004206B3">
        <w:t>hasil</w:t>
      </w:r>
      <w:proofErr w:type="spellEnd"/>
      <w:r w:rsidRPr="004206B3">
        <w:t xml:space="preserve"> </w:t>
      </w:r>
      <w:proofErr w:type="spellStart"/>
      <w:r w:rsidRPr="004206B3">
        <w:t>dari</w:t>
      </w:r>
      <w:proofErr w:type="spellEnd"/>
      <w:r w:rsidRPr="004206B3">
        <w:t xml:space="preserve"> proses </w:t>
      </w:r>
      <w:r w:rsidRPr="00576B81">
        <w:rPr>
          <w:i/>
        </w:rPr>
        <w:t>K-Means</w:t>
      </w:r>
      <w:r w:rsidRPr="004206B3">
        <w:t xml:space="preserve"> </w:t>
      </w:r>
      <w:proofErr w:type="spellStart"/>
      <w:r w:rsidRPr="004206B3">
        <w:t>disimpan</w:t>
      </w:r>
      <w:proofErr w:type="spellEnd"/>
      <w:r w:rsidRPr="004206B3">
        <w:t xml:space="preserve"> pada file CSV.</w:t>
      </w:r>
      <w:r w:rsidR="00432CD3">
        <w:t xml:space="preserve"> Dari data 97 </w:t>
      </w:r>
      <w:proofErr w:type="spellStart"/>
      <w:r w:rsidR="00432CD3">
        <w:t>sekolah</w:t>
      </w:r>
      <w:proofErr w:type="spellEnd"/>
      <w:r w:rsidR="00432CD3">
        <w:t xml:space="preserve"> yang </w:t>
      </w:r>
      <w:proofErr w:type="spellStart"/>
      <w:r w:rsidR="00432CD3">
        <w:t>digunakan</w:t>
      </w:r>
      <w:proofErr w:type="spellEnd"/>
      <w:r w:rsidR="00432CD3">
        <w:t xml:space="preserve"> 28 </w:t>
      </w:r>
      <w:proofErr w:type="spellStart"/>
      <w:r w:rsidR="00432CD3">
        <w:t>sekolah</w:t>
      </w:r>
      <w:proofErr w:type="spellEnd"/>
      <w:r w:rsidR="00432CD3">
        <w:t xml:space="preserve"> </w:t>
      </w:r>
      <w:proofErr w:type="spellStart"/>
      <w:r w:rsidR="00432CD3">
        <w:t>termasuk</w:t>
      </w:r>
      <w:proofErr w:type="spellEnd"/>
      <w:r w:rsidR="00432CD3">
        <w:t xml:space="preserve"> </w:t>
      </w:r>
      <w:proofErr w:type="spellStart"/>
      <w:r w:rsidR="00432CD3">
        <w:t>klaster</w:t>
      </w:r>
      <w:proofErr w:type="spellEnd"/>
      <w:r w:rsidR="00432CD3">
        <w:t xml:space="preserve"> </w:t>
      </w:r>
      <w:proofErr w:type="spellStart"/>
      <w:r w:rsidR="00432CD3">
        <w:t>prospektif</w:t>
      </w:r>
      <w:proofErr w:type="spellEnd"/>
      <w:r w:rsidR="00432CD3">
        <w:t xml:space="preserve"> (</w:t>
      </w:r>
      <w:proofErr w:type="spellStart"/>
      <w:r w:rsidR="00432CD3">
        <w:t>klaster</w:t>
      </w:r>
      <w:proofErr w:type="spellEnd"/>
      <w:r w:rsidR="00432CD3">
        <w:t xml:space="preserve"> 0) dan 69 </w:t>
      </w:r>
      <w:proofErr w:type="spellStart"/>
      <w:r w:rsidR="00432CD3">
        <w:t>klaster</w:t>
      </w:r>
      <w:proofErr w:type="spellEnd"/>
      <w:r w:rsidR="00432CD3">
        <w:t xml:space="preserve"> non-</w:t>
      </w:r>
      <w:proofErr w:type="spellStart"/>
      <w:r w:rsidR="00432CD3">
        <w:t>prospektif</w:t>
      </w:r>
      <w:proofErr w:type="spellEnd"/>
      <w:r w:rsidR="00432CD3">
        <w:t xml:space="preserve"> (</w:t>
      </w:r>
      <w:proofErr w:type="spellStart"/>
      <w:r w:rsidR="00432CD3">
        <w:t>klaster</w:t>
      </w:r>
      <w:proofErr w:type="spellEnd"/>
      <w:r w:rsidR="00432CD3">
        <w:t xml:space="preserve"> 1), </w:t>
      </w:r>
      <w:proofErr w:type="spellStart"/>
      <w:r w:rsidR="00432CD3">
        <w:t>penentuan</w:t>
      </w:r>
      <w:proofErr w:type="spellEnd"/>
      <w:r w:rsidR="00432CD3">
        <w:t xml:space="preserve"> data </w:t>
      </w:r>
      <w:proofErr w:type="spellStart"/>
      <w:r w:rsidR="00432CD3">
        <w:t>masuk</w:t>
      </w:r>
      <w:proofErr w:type="spellEnd"/>
      <w:r w:rsidR="00432CD3">
        <w:t xml:space="preserve"> </w:t>
      </w:r>
      <w:proofErr w:type="spellStart"/>
      <w:r w:rsidR="00432CD3">
        <w:t>dalam</w:t>
      </w:r>
      <w:proofErr w:type="spellEnd"/>
      <w:r w:rsidR="00432CD3">
        <w:t xml:space="preserve"> </w:t>
      </w:r>
      <w:proofErr w:type="spellStart"/>
      <w:r w:rsidR="00432CD3">
        <w:t>klaster</w:t>
      </w:r>
      <w:proofErr w:type="spellEnd"/>
      <w:r w:rsidR="00432CD3">
        <w:t xml:space="preserve"> </w:t>
      </w:r>
      <w:proofErr w:type="spellStart"/>
      <w:r w:rsidR="00432CD3">
        <w:t>prospektif</w:t>
      </w:r>
      <w:proofErr w:type="spellEnd"/>
      <w:r w:rsidR="00432CD3">
        <w:t xml:space="preserve"> </w:t>
      </w:r>
      <w:proofErr w:type="spellStart"/>
      <w:r w:rsidR="005D5A8C">
        <w:t>a</w:t>
      </w:r>
      <w:r w:rsidR="005D5A8C" w:rsidRPr="005D5A8C">
        <w:t>da</w:t>
      </w:r>
      <w:proofErr w:type="spellEnd"/>
      <w:r w:rsidR="005D5A8C" w:rsidRPr="005D5A8C">
        <w:t xml:space="preserve"> </w:t>
      </w:r>
      <w:proofErr w:type="spellStart"/>
      <w:r w:rsidR="005D5A8C" w:rsidRPr="005D5A8C">
        <w:t>beberapa</w:t>
      </w:r>
      <w:proofErr w:type="spellEnd"/>
      <w:r w:rsidR="005D5A8C" w:rsidRPr="005D5A8C">
        <w:t xml:space="preserve"> </w:t>
      </w:r>
      <w:proofErr w:type="spellStart"/>
      <w:r w:rsidR="005D5A8C" w:rsidRPr="005D5A8C">
        <w:t>poin</w:t>
      </w:r>
      <w:proofErr w:type="spellEnd"/>
      <w:r w:rsidR="005D5A8C" w:rsidRPr="005D5A8C">
        <w:t xml:space="preserve"> </w:t>
      </w:r>
      <w:proofErr w:type="spellStart"/>
      <w:r w:rsidR="005D5A8C" w:rsidRPr="005D5A8C">
        <w:t>pelanggan</w:t>
      </w:r>
      <w:proofErr w:type="spellEnd"/>
      <w:r w:rsidR="005D5A8C" w:rsidRPr="005D5A8C">
        <w:t xml:space="preserve"> </w:t>
      </w:r>
      <w:proofErr w:type="spellStart"/>
      <w:r w:rsidR="005D5A8C" w:rsidRPr="005D5A8C">
        <w:t>bisa</w:t>
      </w:r>
      <w:proofErr w:type="spellEnd"/>
      <w:r w:rsidR="005D5A8C" w:rsidRPr="005D5A8C">
        <w:t xml:space="preserve"> </w:t>
      </w:r>
      <w:proofErr w:type="spellStart"/>
      <w:r w:rsidR="005D5A8C" w:rsidRPr="005D5A8C">
        <w:t>disebut</w:t>
      </w:r>
      <w:proofErr w:type="spellEnd"/>
      <w:r w:rsidR="005D5A8C" w:rsidRPr="005D5A8C">
        <w:t xml:space="preserve"> </w:t>
      </w:r>
      <w:proofErr w:type="spellStart"/>
      <w:r w:rsidR="005D5A8C" w:rsidRPr="005D5A8C">
        <w:t>prospektif</w:t>
      </w:r>
      <w:proofErr w:type="spellEnd"/>
      <w:r w:rsidR="005D5A8C" w:rsidRPr="005D5A8C">
        <w:t xml:space="preserve"> </w:t>
      </w:r>
      <w:proofErr w:type="spellStart"/>
      <w:r w:rsidR="005D5A8C" w:rsidRPr="005D5A8C">
        <w:t>antara</w:t>
      </w:r>
      <w:proofErr w:type="spellEnd"/>
      <w:r w:rsidR="005D5A8C" w:rsidRPr="005D5A8C">
        <w:t xml:space="preserve"> lain : </w:t>
      </w:r>
      <w:proofErr w:type="spellStart"/>
      <w:r w:rsidR="005D5A8C" w:rsidRPr="005D5A8C">
        <w:t>tertarik</w:t>
      </w:r>
      <w:proofErr w:type="spellEnd"/>
      <w:r w:rsidR="005D5A8C" w:rsidRPr="005D5A8C">
        <w:t xml:space="preserve"> </w:t>
      </w:r>
      <w:proofErr w:type="spellStart"/>
      <w:r w:rsidR="005D5A8C" w:rsidRPr="005D5A8C">
        <w:t>untuk</w:t>
      </w:r>
      <w:proofErr w:type="spellEnd"/>
      <w:r w:rsidR="005D5A8C" w:rsidRPr="005D5A8C">
        <w:t xml:space="preserve"> </w:t>
      </w:r>
      <w:proofErr w:type="spellStart"/>
      <w:r w:rsidR="005D5A8C" w:rsidRPr="005D5A8C">
        <w:t>melakukan</w:t>
      </w:r>
      <w:proofErr w:type="spellEnd"/>
      <w:r w:rsidR="005D5A8C" w:rsidRPr="005D5A8C">
        <w:t xml:space="preserve"> </w:t>
      </w:r>
      <w:proofErr w:type="spellStart"/>
      <w:r w:rsidR="005D5A8C" w:rsidRPr="005D5A8C">
        <w:t>digitalisasi</w:t>
      </w:r>
      <w:proofErr w:type="spellEnd"/>
      <w:r w:rsidR="005D5A8C" w:rsidRPr="005D5A8C">
        <w:t xml:space="preserve"> di </w:t>
      </w:r>
      <w:proofErr w:type="spellStart"/>
      <w:r w:rsidR="005D5A8C" w:rsidRPr="005D5A8C">
        <w:t>sekolahnya</w:t>
      </w:r>
      <w:proofErr w:type="spellEnd"/>
      <w:r w:rsidR="005D5A8C" w:rsidRPr="005D5A8C">
        <w:t xml:space="preserve">, </w:t>
      </w:r>
      <w:proofErr w:type="spellStart"/>
      <w:r w:rsidR="005D5A8C" w:rsidRPr="005D5A8C">
        <w:t>memiliki</w:t>
      </w:r>
      <w:proofErr w:type="spellEnd"/>
      <w:r w:rsidR="005D5A8C" w:rsidRPr="005D5A8C">
        <w:t xml:space="preserve"> </w:t>
      </w:r>
      <w:proofErr w:type="spellStart"/>
      <w:r w:rsidR="005D5A8C" w:rsidRPr="005D5A8C">
        <w:t>cukup</w:t>
      </w:r>
      <w:proofErr w:type="spellEnd"/>
      <w:r w:rsidR="005D5A8C" w:rsidRPr="005D5A8C">
        <w:t xml:space="preserve"> </w:t>
      </w:r>
      <w:proofErr w:type="spellStart"/>
      <w:r w:rsidR="005D5A8C" w:rsidRPr="005D5A8C">
        <w:t>banyak</w:t>
      </w:r>
      <w:proofErr w:type="spellEnd"/>
      <w:r w:rsidR="005D5A8C" w:rsidRPr="005D5A8C">
        <w:t xml:space="preserve"> </w:t>
      </w:r>
      <w:proofErr w:type="spellStart"/>
      <w:r w:rsidR="005D5A8C" w:rsidRPr="005D5A8C">
        <w:t>siswa</w:t>
      </w:r>
      <w:proofErr w:type="spellEnd"/>
      <w:r w:rsidR="005D5A8C" w:rsidRPr="005D5A8C">
        <w:t xml:space="preserve"> </w:t>
      </w:r>
      <w:proofErr w:type="spellStart"/>
      <w:r w:rsidR="005D5A8C" w:rsidRPr="005D5A8C">
        <w:t>karena</w:t>
      </w:r>
      <w:proofErr w:type="spellEnd"/>
      <w:r w:rsidR="005D5A8C" w:rsidRPr="005D5A8C">
        <w:t xml:space="preserve"> </w:t>
      </w:r>
      <w:proofErr w:type="spellStart"/>
      <w:r w:rsidR="005D5A8C" w:rsidRPr="005D5A8C">
        <w:t>dalam</w:t>
      </w:r>
      <w:proofErr w:type="spellEnd"/>
      <w:r w:rsidR="005D5A8C" w:rsidRPr="005D5A8C">
        <w:t xml:space="preserve"> </w:t>
      </w:r>
      <w:proofErr w:type="spellStart"/>
      <w:r w:rsidR="005D5A8C" w:rsidRPr="005D5A8C">
        <w:t>penyewaan</w:t>
      </w:r>
      <w:proofErr w:type="spellEnd"/>
      <w:r w:rsidR="005D5A8C" w:rsidRPr="005D5A8C">
        <w:t xml:space="preserve"> </w:t>
      </w:r>
      <w:proofErr w:type="spellStart"/>
      <w:r w:rsidR="005D5A8C" w:rsidRPr="005D5A8C">
        <w:t>aplikasi</w:t>
      </w:r>
      <w:proofErr w:type="spellEnd"/>
      <w:r w:rsidR="005D5A8C" w:rsidRPr="005D5A8C">
        <w:t xml:space="preserve"> </w:t>
      </w:r>
      <w:proofErr w:type="spellStart"/>
      <w:r w:rsidR="005D5A8C" w:rsidRPr="005D5A8C">
        <w:t>dalam</w:t>
      </w:r>
      <w:proofErr w:type="spellEnd"/>
      <w:r w:rsidR="005D5A8C" w:rsidRPr="005D5A8C">
        <w:t xml:space="preserve"> </w:t>
      </w:r>
      <w:proofErr w:type="spellStart"/>
      <w:r w:rsidR="005D5A8C" w:rsidRPr="005D5A8C">
        <w:t>tagihan</w:t>
      </w:r>
      <w:proofErr w:type="spellEnd"/>
      <w:r w:rsidR="005D5A8C" w:rsidRPr="005D5A8C">
        <w:t xml:space="preserve"> </w:t>
      </w:r>
      <w:proofErr w:type="spellStart"/>
      <w:r w:rsidR="005D5A8C" w:rsidRPr="005D5A8C">
        <w:t>dibayar</w:t>
      </w:r>
      <w:proofErr w:type="spellEnd"/>
      <w:r w:rsidR="005D5A8C" w:rsidRPr="005D5A8C">
        <w:t xml:space="preserve"> </w:t>
      </w:r>
      <w:proofErr w:type="spellStart"/>
      <w:r w:rsidR="005D5A8C" w:rsidRPr="005D5A8C">
        <w:t>sesuai</w:t>
      </w:r>
      <w:proofErr w:type="spellEnd"/>
      <w:r w:rsidR="005D5A8C" w:rsidRPr="005D5A8C">
        <w:t xml:space="preserve"> </w:t>
      </w:r>
      <w:proofErr w:type="spellStart"/>
      <w:r w:rsidR="005D5A8C" w:rsidRPr="005D5A8C">
        <w:t>dengan</w:t>
      </w:r>
      <w:proofErr w:type="spellEnd"/>
      <w:r w:rsidR="005D5A8C" w:rsidRPr="005D5A8C">
        <w:t xml:space="preserve"> </w:t>
      </w:r>
      <w:proofErr w:type="spellStart"/>
      <w:r w:rsidR="005D5A8C" w:rsidRPr="005D5A8C">
        <w:t>jumlah</w:t>
      </w:r>
      <w:proofErr w:type="spellEnd"/>
      <w:r w:rsidR="005D5A8C" w:rsidRPr="005D5A8C">
        <w:t xml:space="preserve"> </w:t>
      </w:r>
      <w:proofErr w:type="spellStart"/>
      <w:r w:rsidR="005D5A8C" w:rsidRPr="005D5A8C">
        <w:t>siswa</w:t>
      </w:r>
      <w:proofErr w:type="spellEnd"/>
      <w:r w:rsidR="005D5A8C" w:rsidRPr="005D5A8C">
        <w:t xml:space="preserve"> yang </w:t>
      </w:r>
      <w:proofErr w:type="spellStart"/>
      <w:r w:rsidR="005D5A8C" w:rsidRPr="005D5A8C">
        <w:t>ada</w:t>
      </w:r>
      <w:proofErr w:type="spellEnd"/>
      <w:r w:rsidR="005D5A8C" w:rsidRPr="005D5A8C">
        <w:t xml:space="preserve"> </w:t>
      </w:r>
      <w:proofErr w:type="spellStart"/>
      <w:r w:rsidR="005D5A8C" w:rsidRPr="005D5A8C">
        <w:t>jadi</w:t>
      </w:r>
      <w:proofErr w:type="spellEnd"/>
      <w:r w:rsidR="005D5A8C" w:rsidRPr="005D5A8C">
        <w:t xml:space="preserve"> </w:t>
      </w:r>
      <w:proofErr w:type="spellStart"/>
      <w:r w:rsidR="005D5A8C" w:rsidRPr="005D5A8C">
        <w:t>semakin</w:t>
      </w:r>
      <w:proofErr w:type="spellEnd"/>
      <w:r w:rsidR="005D5A8C" w:rsidRPr="005D5A8C">
        <w:t xml:space="preserve"> </w:t>
      </w:r>
      <w:proofErr w:type="spellStart"/>
      <w:r w:rsidR="005D5A8C" w:rsidRPr="005D5A8C">
        <w:t>banyak</w:t>
      </w:r>
      <w:proofErr w:type="spellEnd"/>
      <w:r w:rsidR="005D5A8C" w:rsidRPr="005D5A8C">
        <w:t xml:space="preserve"> </w:t>
      </w:r>
      <w:proofErr w:type="spellStart"/>
      <w:r w:rsidR="005D5A8C" w:rsidRPr="005D5A8C">
        <w:t>siswa</w:t>
      </w:r>
      <w:proofErr w:type="spellEnd"/>
      <w:r w:rsidR="005D5A8C" w:rsidRPr="005D5A8C">
        <w:t xml:space="preserve"> </w:t>
      </w:r>
      <w:proofErr w:type="spellStart"/>
      <w:r w:rsidR="005D5A8C" w:rsidRPr="005D5A8C">
        <w:t>disekolah</w:t>
      </w:r>
      <w:proofErr w:type="spellEnd"/>
      <w:r w:rsidR="005D5A8C" w:rsidRPr="005D5A8C">
        <w:t xml:space="preserve"> </w:t>
      </w:r>
      <w:proofErr w:type="spellStart"/>
      <w:r w:rsidR="005D5A8C" w:rsidRPr="005D5A8C">
        <w:t>semakin</w:t>
      </w:r>
      <w:proofErr w:type="spellEnd"/>
      <w:r w:rsidR="005D5A8C" w:rsidRPr="005D5A8C">
        <w:t xml:space="preserve"> </w:t>
      </w:r>
      <w:proofErr w:type="spellStart"/>
      <w:r w:rsidR="005D5A8C" w:rsidRPr="005D5A8C">
        <w:t>banyak</w:t>
      </w:r>
      <w:proofErr w:type="spellEnd"/>
      <w:r w:rsidR="005D5A8C" w:rsidRPr="005D5A8C">
        <w:t xml:space="preserve"> juga </w:t>
      </w:r>
      <w:proofErr w:type="spellStart"/>
      <w:r w:rsidR="005D5A8C" w:rsidRPr="005D5A8C">
        <w:t>keuntungan</w:t>
      </w:r>
      <w:proofErr w:type="spellEnd"/>
      <w:r w:rsidR="005D5A8C" w:rsidRPr="005D5A8C">
        <w:t xml:space="preserve"> yang </w:t>
      </w:r>
      <w:proofErr w:type="spellStart"/>
      <w:r w:rsidR="005D5A8C" w:rsidRPr="005D5A8C">
        <w:t>didapatkan</w:t>
      </w:r>
      <w:proofErr w:type="spellEnd"/>
      <w:r w:rsidR="005D5A8C" w:rsidRPr="005D5A8C">
        <w:t xml:space="preserve"> </w:t>
      </w:r>
      <w:proofErr w:type="spellStart"/>
      <w:r w:rsidR="005D5A8C" w:rsidRPr="005D5A8C">
        <w:t>perusahaan</w:t>
      </w:r>
      <w:proofErr w:type="spellEnd"/>
      <w:r w:rsidR="005D5A8C" w:rsidRPr="005D5A8C">
        <w:t xml:space="preserve">, </w:t>
      </w:r>
      <w:proofErr w:type="spellStart"/>
      <w:r w:rsidR="005D5A8C" w:rsidRPr="005D5A8C">
        <w:t>tidak</w:t>
      </w:r>
      <w:proofErr w:type="spellEnd"/>
      <w:r w:rsidR="005D5A8C" w:rsidRPr="005D5A8C">
        <w:t xml:space="preserve"> </w:t>
      </w:r>
      <w:proofErr w:type="spellStart"/>
      <w:r w:rsidR="005D5A8C" w:rsidRPr="005D5A8C">
        <w:t>memiliki</w:t>
      </w:r>
      <w:proofErr w:type="spellEnd"/>
      <w:r w:rsidR="005D5A8C" w:rsidRPr="005D5A8C">
        <w:t xml:space="preserve"> </w:t>
      </w:r>
      <w:proofErr w:type="spellStart"/>
      <w:r w:rsidR="005D5A8C" w:rsidRPr="005D5A8C">
        <w:t>kendala</w:t>
      </w:r>
      <w:proofErr w:type="spellEnd"/>
      <w:r w:rsidR="005D5A8C" w:rsidRPr="005D5A8C">
        <w:t xml:space="preserve"> pada </w:t>
      </w:r>
      <w:proofErr w:type="spellStart"/>
      <w:r w:rsidR="005D5A8C" w:rsidRPr="005D5A8C">
        <w:t>alat</w:t>
      </w:r>
      <w:proofErr w:type="spellEnd"/>
      <w:r w:rsidR="005D5A8C" w:rsidRPr="005D5A8C">
        <w:t xml:space="preserve"> </w:t>
      </w:r>
      <w:proofErr w:type="spellStart"/>
      <w:r w:rsidR="005D5A8C" w:rsidRPr="005D5A8C">
        <w:t>elektronik</w:t>
      </w:r>
      <w:proofErr w:type="spellEnd"/>
      <w:r w:rsidR="005D5A8C" w:rsidRPr="005D5A8C">
        <w:t xml:space="preserve"> </w:t>
      </w:r>
      <w:proofErr w:type="spellStart"/>
      <w:r w:rsidR="005D5A8C" w:rsidRPr="005D5A8C">
        <w:t>maupun</w:t>
      </w:r>
      <w:proofErr w:type="spellEnd"/>
      <w:r w:rsidR="005D5A8C" w:rsidRPr="005D5A8C">
        <w:t xml:space="preserve"> </w:t>
      </w:r>
      <w:proofErr w:type="spellStart"/>
      <w:r w:rsidR="005D5A8C" w:rsidRPr="005D5A8C">
        <w:t>siswa</w:t>
      </w:r>
      <w:proofErr w:type="spellEnd"/>
      <w:r w:rsidR="005D5A8C" w:rsidRPr="005D5A8C">
        <w:t xml:space="preserve"> dan guru dan staff </w:t>
      </w:r>
      <w:proofErr w:type="spellStart"/>
      <w:r w:rsidR="005D5A8C" w:rsidRPr="005D5A8C">
        <w:t>lainnya</w:t>
      </w:r>
      <w:proofErr w:type="spellEnd"/>
      <w:r w:rsidR="005D5A8C" w:rsidRPr="005D5A8C">
        <w:t xml:space="preserve"> </w:t>
      </w:r>
      <w:proofErr w:type="spellStart"/>
      <w:r w:rsidR="005D5A8C" w:rsidRPr="005D5A8C">
        <w:t>untuk</w:t>
      </w:r>
      <w:proofErr w:type="spellEnd"/>
      <w:r w:rsidR="005D5A8C" w:rsidRPr="005D5A8C">
        <w:t xml:space="preserve"> </w:t>
      </w:r>
      <w:proofErr w:type="spellStart"/>
      <w:r w:rsidR="005D5A8C" w:rsidRPr="005D5A8C">
        <w:t>menggunakan</w:t>
      </w:r>
      <w:proofErr w:type="spellEnd"/>
      <w:r w:rsidR="005D5A8C" w:rsidRPr="005D5A8C">
        <w:t xml:space="preserve"> </w:t>
      </w:r>
      <w:proofErr w:type="spellStart"/>
      <w:r w:rsidR="005D5A8C" w:rsidRPr="005D5A8C">
        <w:t>aplikasi</w:t>
      </w:r>
      <w:proofErr w:type="spellEnd"/>
      <w:r w:rsidR="005D5A8C" w:rsidRPr="005D5A8C">
        <w:t>.</w:t>
      </w:r>
      <w:r w:rsidR="00432CD3">
        <w:t xml:space="preserve"> </w:t>
      </w:r>
    </w:p>
    <w:p w14:paraId="756D22DD" w14:textId="77777777" w:rsidR="004206B3" w:rsidRDefault="004206B3" w:rsidP="00A36F95">
      <w:pPr>
        <w:pStyle w:val="IEEEParagraph"/>
        <w:ind w:left="288"/>
        <w:jc w:val="center"/>
      </w:pPr>
      <w:r>
        <w:rPr>
          <w:rFonts w:eastAsia="Times New Roman"/>
          <w:noProof/>
          <w:color w:val="000000"/>
          <w:sz w:val="24"/>
          <w:lang w:val="en-US" w:eastAsia="en-US"/>
        </w:rPr>
        <w:drawing>
          <wp:inline distT="0" distB="0" distL="0" distR="0" wp14:anchorId="1112BCBA" wp14:editId="16DEE39F">
            <wp:extent cx="4743450" cy="1672190"/>
            <wp:effectExtent l="0" t="0" r="0" b="444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tampilan support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354" cy="168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F7B42" w14:textId="77777777" w:rsidR="004206B3" w:rsidRDefault="004206B3" w:rsidP="004206B3">
      <w:pPr>
        <w:pStyle w:val="IEEEParagraph"/>
        <w:ind w:left="288"/>
        <w:jc w:val="center"/>
      </w:pPr>
      <w:r>
        <w:rPr>
          <w:noProof/>
          <w:lang w:val="en-US" w:eastAsia="en-US"/>
        </w:rPr>
        <w:drawing>
          <wp:inline distT="0" distB="0" distL="0" distR="0" wp14:anchorId="7FCEF924" wp14:editId="4238C4A0">
            <wp:extent cx="4752975" cy="1958798"/>
            <wp:effectExtent l="0" t="0" r="0" b="3810"/>
            <wp:docPr id="2016889038" name="Picture 2016889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71583" cy="196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8804B" w14:textId="77777777" w:rsidR="004206B3" w:rsidRPr="00A36F95" w:rsidRDefault="00042EAA" w:rsidP="004206B3">
      <w:pPr>
        <w:pStyle w:val="IEEEParagraph"/>
        <w:ind w:left="288"/>
        <w:jc w:val="center"/>
        <w:rPr>
          <w:sz w:val="16"/>
          <w:szCs w:val="16"/>
        </w:rPr>
      </w:pPr>
      <w:r>
        <w:rPr>
          <w:sz w:val="16"/>
          <w:szCs w:val="16"/>
        </w:rPr>
        <w:t>Gambar 5</w:t>
      </w:r>
      <w:r w:rsidR="004206B3" w:rsidRPr="00A36F95">
        <w:rPr>
          <w:sz w:val="16"/>
          <w:szCs w:val="16"/>
        </w:rPr>
        <w:t xml:space="preserve">. </w:t>
      </w:r>
      <w:proofErr w:type="spellStart"/>
      <w:r w:rsidR="004206B3" w:rsidRPr="00A36F95">
        <w:rPr>
          <w:sz w:val="16"/>
          <w:szCs w:val="16"/>
        </w:rPr>
        <w:t>Tampilan</w:t>
      </w:r>
      <w:proofErr w:type="spellEnd"/>
      <w:r w:rsidR="004206B3" w:rsidRPr="00A36F95">
        <w:rPr>
          <w:sz w:val="16"/>
          <w:szCs w:val="16"/>
        </w:rPr>
        <w:t xml:space="preserve"> </w:t>
      </w:r>
      <w:r w:rsidR="00A36F95" w:rsidRPr="00A36F95">
        <w:rPr>
          <w:sz w:val="16"/>
          <w:szCs w:val="16"/>
        </w:rPr>
        <w:t xml:space="preserve">input dan output itemset yang lolos minimum </w:t>
      </w:r>
      <w:proofErr w:type="spellStart"/>
      <w:r w:rsidR="00A36F95" w:rsidRPr="00A36F95">
        <w:rPr>
          <w:sz w:val="16"/>
          <w:szCs w:val="16"/>
        </w:rPr>
        <w:t>nilai</w:t>
      </w:r>
      <w:proofErr w:type="spellEnd"/>
      <w:r w:rsidR="00A36F95" w:rsidRPr="00A36F95">
        <w:rPr>
          <w:sz w:val="16"/>
          <w:szCs w:val="16"/>
        </w:rPr>
        <w:t xml:space="preserve"> </w:t>
      </w:r>
      <w:r w:rsidR="00A36F95" w:rsidRPr="00A36F95">
        <w:rPr>
          <w:i/>
          <w:sz w:val="16"/>
          <w:szCs w:val="16"/>
        </w:rPr>
        <w:t>support</w:t>
      </w:r>
    </w:p>
    <w:p w14:paraId="6DAEBE0C" w14:textId="77777777" w:rsidR="004206B3" w:rsidRDefault="004206B3" w:rsidP="004206B3">
      <w:pPr>
        <w:pStyle w:val="IEEEParagraph"/>
        <w:ind w:left="288"/>
        <w:jc w:val="center"/>
      </w:pPr>
    </w:p>
    <w:p w14:paraId="63BDB57D" w14:textId="77777777" w:rsidR="004206B3" w:rsidRDefault="00042EAA" w:rsidP="005E6F8E">
      <w:pPr>
        <w:pStyle w:val="IEEEParagraph"/>
        <w:ind w:left="288"/>
      </w:pPr>
      <w:r>
        <w:t>Gambar 5</w:t>
      </w:r>
      <w:r w:rsidR="004206B3" w:rsidRPr="004206B3">
        <w:t xml:space="preserve">. </w:t>
      </w:r>
      <w:r w:rsidR="00E23526" w:rsidRPr="00E23526">
        <w:t xml:space="preserve">Kode </w:t>
      </w:r>
      <w:proofErr w:type="spellStart"/>
      <w:r w:rsidR="00E23526" w:rsidRPr="00E23526">
        <w:t>ini</w:t>
      </w:r>
      <w:proofErr w:type="spellEnd"/>
      <w:r w:rsidR="00E23526" w:rsidRPr="00E23526">
        <w:t xml:space="preserve"> </w:t>
      </w:r>
      <w:proofErr w:type="spellStart"/>
      <w:r w:rsidR="00E23526" w:rsidRPr="00E23526">
        <w:t>menunjukk</w:t>
      </w:r>
      <w:r w:rsidR="00E23526">
        <w:t>an</w:t>
      </w:r>
      <w:proofErr w:type="spellEnd"/>
      <w:r w:rsidR="00E23526">
        <w:t xml:space="preserve"> </w:t>
      </w:r>
      <w:proofErr w:type="spellStart"/>
      <w:r w:rsidR="00E23526">
        <w:t>cara</w:t>
      </w:r>
      <w:proofErr w:type="spellEnd"/>
      <w:r w:rsidR="00E23526">
        <w:t xml:space="preserve"> </w:t>
      </w:r>
      <w:proofErr w:type="spellStart"/>
      <w:r w:rsidR="00E23526">
        <w:t>menemukan</w:t>
      </w:r>
      <w:proofErr w:type="spellEnd"/>
      <w:r w:rsidR="00E23526">
        <w:t xml:space="preserve"> </w:t>
      </w:r>
      <w:proofErr w:type="spellStart"/>
      <w:r w:rsidR="00E23526">
        <w:t>nilai</w:t>
      </w:r>
      <w:proofErr w:type="spellEnd"/>
      <w:r w:rsidR="00E23526">
        <w:t xml:space="preserve"> </w:t>
      </w:r>
      <w:r w:rsidR="00E23526" w:rsidRPr="00E23526">
        <w:rPr>
          <w:i/>
        </w:rPr>
        <w:t>support</w:t>
      </w:r>
      <w:r w:rsidR="00E23526" w:rsidRPr="00E23526">
        <w:t xml:space="preserve"> minimum dan juga </w:t>
      </w:r>
      <w:proofErr w:type="spellStart"/>
      <w:r w:rsidR="00E23526" w:rsidRPr="00E23526">
        <w:t>menghitung</w:t>
      </w:r>
      <w:proofErr w:type="spellEnd"/>
      <w:r w:rsidR="00E23526" w:rsidRPr="00E23526">
        <w:t xml:space="preserve"> </w:t>
      </w:r>
      <w:r w:rsidR="00E23526" w:rsidRPr="00E23526">
        <w:rPr>
          <w:i/>
        </w:rPr>
        <w:t>support</w:t>
      </w:r>
      <w:r w:rsidR="00E23526" w:rsidRPr="00E23526">
        <w:t xml:space="preserve"> </w:t>
      </w:r>
      <w:proofErr w:type="spellStart"/>
      <w:r w:rsidR="00E23526" w:rsidRPr="00E23526">
        <w:t>untuk</w:t>
      </w:r>
      <w:proofErr w:type="spellEnd"/>
      <w:r w:rsidR="00E23526" w:rsidRPr="00E23526">
        <w:t xml:space="preserve"> </w:t>
      </w:r>
      <w:proofErr w:type="spellStart"/>
      <w:r w:rsidR="00E23526" w:rsidRPr="00E23526">
        <w:t>setiap</w:t>
      </w:r>
      <w:proofErr w:type="spellEnd"/>
      <w:r w:rsidR="00E23526" w:rsidRPr="00E23526">
        <w:t xml:space="preserve"> </w:t>
      </w:r>
      <w:proofErr w:type="spellStart"/>
      <w:r w:rsidR="00E23526" w:rsidRPr="00E23526">
        <w:t>kelompok</w:t>
      </w:r>
      <w:proofErr w:type="spellEnd"/>
      <w:r w:rsidR="00E23526" w:rsidRPr="00E23526">
        <w:t xml:space="preserve"> item yang </w:t>
      </w:r>
      <w:proofErr w:type="spellStart"/>
      <w:r w:rsidR="00E23526" w:rsidRPr="00E23526">
        <w:t>dibuat</w:t>
      </w:r>
      <w:proofErr w:type="spellEnd"/>
      <w:r w:rsidR="00E23526" w:rsidRPr="00E23526">
        <w:t xml:space="preserve"> </w:t>
      </w:r>
      <w:proofErr w:type="spellStart"/>
      <w:r w:rsidR="00E23526" w:rsidRPr="00E23526">
        <w:t>dalam</w:t>
      </w:r>
      <w:proofErr w:type="spellEnd"/>
      <w:r w:rsidR="00E23526" w:rsidRPr="00E23526">
        <w:t xml:space="preserve"> </w:t>
      </w:r>
      <w:proofErr w:type="spellStart"/>
      <w:r w:rsidR="00E23526" w:rsidRPr="00E23526">
        <w:t>Algoritma</w:t>
      </w:r>
      <w:proofErr w:type="spellEnd"/>
      <w:r w:rsidR="00E23526" w:rsidRPr="00E23526">
        <w:t xml:space="preserve"> </w:t>
      </w:r>
      <w:proofErr w:type="spellStart"/>
      <w:r w:rsidR="00E23526" w:rsidRPr="00E23526">
        <w:t>Apriori</w:t>
      </w:r>
      <w:proofErr w:type="spellEnd"/>
      <w:r w:rsidR="00E23526" w:rsidRPr="00E23526">
        <w:t xml:space="preserve">. Nilai </w:t>
      </w:r>
      <w:r w:rsidR="00E23526" w:rsidRPr="00E23526">
        <w:rPr>
          <w:i/>
        </w:rPr>
        <w:t>support</w:t>
      </w:r>
      <w:r w:rsidR="00E23526" w:rsidRPr="00E23526">
        <w:t xml:space="preserve"> minimum yang </w:t>
      </w:r>
      <w:proofErr w:type="spellStart"/>
      <w:r w:rsidR="00E23526" w:rsidRPr="00E23526">
        <w:t>digunakan</w:t>
      </w:r>
      <w:proofErr w:type="spellEnd"/>
      <w:r w:rsidR="00E23526" w:rsidRPr="00E23526">
        <w:t xml:space="preserve"> </w:t>
      </w:r>
      <w:proofErr w:type="spellStart"/>
      <w:r w:rsidR="00E23526" w:rsidRPr="00E23526">
        <w:t>adalah</w:t>
      </w:r>
      <w:proofErr w:type="spellEnd"/>
      <w:r w:rsidR="00E23526" w:rsidRPr="00E23526">
        <w:t xml:space="preserve"> 0,7 </w:t>
      </w:r>
      <w:proofErr w:type="spellStart"/>
      <w:r w:rsidR="00E23526" w:rsidRPr="00E23526">
        <w:t>atau</w:t>
      </w:r>
      <w:proofErr w:type="spellEnd"/>
      <w:r w:rsidR="00E23526" w:rsidRPr="00E23526">
        <w:t xml:space="preserve"> 70%. </w:t>
      </w:r>
      <w:proofErr w:type="spellStart"/>
      <w:r w:rsidR="00E23526" w:rsidRPr="00E23526">
        <w:t>Setiap</w:t>
      </w:r>
      <w:proofErr w:type="spellEnd"/>
      <w:r w:rsidR="00E23526" w:rsidRPr="00E23526">
        <w:t xml:space="preserve"> </w:t>
      </w:r>
      <w:proofErr w:type="spellStart"/>
      <w:r w:rsidR="00E23526" w:rsidRPr="00E23526">
        <w:t>kelompok</w:t>
      </w:r>
      <w:proofErr w:type="spellEnd"/>
      <w:r w:rsidR="00E23526" w:rsidRPr="00E23526">
        <w:t xml:space="preserve"> item yang </w:t>
      </w:r>
      <w:proofErr w:type="spellStart"/>
      <w:r w:rsidR="00E23526" w:rsidRPr="00E23526">
        <w:t>memenuhi</w:t>
      </w:r>
      <w:proofErr w:type="spellEnd"/>
      <w:r w:rsidR="00E23526" w:rsidRPr="00E23526">
        <w:t xml:space="preserve"> </w:t>
      </w:r>
      <w:proofErr w:type="spellStart"/>
      <w:r w:rsidR="00E23526" w:rsidRPr="00E23526">
        <w:t>atau</w:t>
      </w:r>
      <w:proofErr w:type="spellEnd"/>
      <w:r w:rsidR="00E23526" w:rsidRPr="00E23526">
        <w:t xml:space="preserve"> </w:t>
      </w:r>
      <w:proofErr w:type="spellStart"/>
      <w:r w:rsidR="00E23526" w:rsidRPr="00E23526">
        <w:t>melampaui</w:t>
      </w:r>
      <w:proofErr w:type="spellEnd"/>
      <w:r w:rsidR="00E23526" w:rsidRPr="00E23526">
        <w:t xml:space="preserve"> </w:t>
      </w:r>
      <w:proofErr w:type="spellStart"/>
      <w:r w:rsidR="00E23526" w:rsidRPr="00E23526">
        <w:t>nilai</w:t>
      </w:r>
      <w:proofErr w:type="spellEnd"/>
      <w:r w:rsidR="00E23526" w:rsidRPr="00E23526">
        <w:t xml:space="preserve"> </w:t>
      </w:r>
      <w:r w:rsidR="00E23526" w:rsidRPr="00E23526">
        <w:rPr>
          <w:i/>
        </w:rPr>
        <w:t>support</w:t>
      </w:r>
      <w:r w:rsidR="00E23526" w:rsidRPr="00E23526">
        <w:t xml:space="preserve"> minimum </w:t>
      </w:r>
      <w:proofErr w:type="spellStart"/>
      <w:r w:rsidR="00E23526" w:rsidRPr="00E23526">
        <w:t>ini</w:t>
      </w:r>
      <w:proofErr w:type="spellEnd"/>
      <w:r w:rsidR="00E23526">
        <w:t xml:space="preserve"> </w:t>
      </w:r>
      <w:proofErr w:type="spellStart"/>
      <w:r w:rsidR="00E23526">
        <w:t>akan</w:t>
      </w:r>
      <w:proofErr w:type="spellEnd"/>
      <w:r w:rsidR="00E23526">
        <w:t xml:space="preserve"> </w:t>
      </w:r>
      <w:proofErr w:type="spellStart"/>
      <w:r w:rsidR="00E23526">
        <w:t>disimpan</w:t>
      </w:r>
      <w:proofErr w:type="spellEnd"/>
      <w:r w:rsidR="00E23526">
        <w:t xml:space="preserve"> </w:t>
      </w:r>
      <w:proofErr w:type="spellStart"/>
      <w:r w:rsidR="00E23526">
        <w:t>dalam</w:t>
      </w:r>
      <w:proofErr w:type="spellEnd"/>
      <w:r w:rsidR="00E23526">
        <w:t xml:space="preserve"> </w:t>
      </w:r>
      <w:proofErr w:type="spellStart"/>
      <w:r w:rsidR="00E23526">
        <w:t>berkas</w:t>
      </w:r>
      <w:proofErr w:type="spellEnd"/>
      <w:r w:rsidR="00E23526">
        <w:t xml:space="preserve"> CSV</w:t>
      </w:r>
      <w:r w:rsidR="004206B3" w:rsidRPr="004206B3">
        <w:t>.</w:t>
      </w:r>
    </w:p>
    <w:p w14:paraId="7FE8623C" w14:textId="77777777" w:rsidR="004206B3" w:rsidRDefault="004206B3" w:rsidP="004206B3">
      <w:pPr>
        <w:pStyle w:val="IEEEParagraph"/>
        <w:ind w:left="288"/>
        <w:jc w:val="left"/>
      </w:pPr>
    </w:p>
    <w:p w14:paraId="110D923C" w14:textId="77777777" w:rsidR="004206B3" w:rsidRDefault="004206B3" w:rsidP="004206B3">
      <w:pPr>
        <w:pStyle w:val="IEEEParagraph"/>
        <w:ind w:left="288"/>
        <w:jc w:val="center"/>
      </w:pPr>
      <w:r>
        <w:rPr>
          <w:rFonts w:eastAsia="Times New Roman"/>
          <w:noProof/>
          <w:color w:val="000000"/>
          <w:sz w:val="24"/>
          <w:lang w:val="en-US" w:eastAsia="en-US"/>
        </w:rPr>
        <w:drawing>
          <wp:inline distT="0" distB="0" distL="0" distR="0" wp14:anchorId="16DC1335" wp14:editId="13D98D02">
            <wp:extent cx="4743450" cy="1269980"/>
            <wp:effectExtent l="0" t="0" r="0" b="698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tampilan confidenc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305" cy="127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FB3A1" w14:textId="77777777" w:rsidR="00A36F95" w:rsidRDefault="00A36F95" w:rsidP="004206B3">
      <w:pPr>
        <w:pStyle w:val="IEEEParagraph"/>
        <w:ind w:left="288"/>
        <w:jc w:val="center"/>
      </w:pPr>
      <w:r>
        <w:rPr>
          <w:noProof/>
          <w:lang w:val="en-US" w:eastAsia="en-US"/>
        </w:rPr>
        <w:drawing>
          <wp:inline distT="0" distB="0" distL="0" distR="0" wp14:anchorId="1C033469" wp14:editId="41FE59D7">
            <wp:extent cx="4752975" cy="1574344"/>
            <wp:effectExtent l="0" t="0" r="0" b="6985"/>
            <wp:docPr id="2016889039" name="Picture 2016889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67809" cy="1579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B0B4A" w14:textId="77777777" w:rsidR="00A36F95" w:rsidRPr="00A36F95" w:rsidRDefault="00042EAA" w:rsidP="004206B3">
      <w:pPr>
        <w:pStyle w:val="IEEEParagraph"/>
        <w:ind w:left="288"/>
        <w:jc w:val="center"/>
        <w:rPr>
          <w:sz w:val="16"/>
          <w:szCs w:val="16"/>
        </w:rPr>
      </w:pPr>
      <w:r>
        <w:rPr>
          <w:sz w:val="16"/>
          <w:szCs w:val="16"/>
        </w:rPr>
        <w:t>Gambar 6</w:t>
      </w:r>
      <w:r w:rsidR="00A36F95" w:rsidRPr="00A36F95">
        <w:rPr>
          <w:sz w:val="16"/>
          <w:szCs w:val="16"/>
        </w:rPr>
        <w:t xml:space="preserve">. </w:t>
      </w:r>
      <w:proofErr w:type="spellStart"/>
      <w:r w:rsidR="00A36F95" w:rsidRPr="00A36F95">
        <w:rPr>
          <w:sz w:val="16"/>
          <w:szCs w:val="16"/>
        </w:rPr>
        <w:t>Tampilan</w:t>
      </w:r>
      <w:proofErr w:type="spellEnd"/>
      <w:r w:rsidR="00A36F95" w:rsidRPr="00A36F95">
        <w:rPr>
          <w:sz w:val="16"/>
          <w:szCs w:val="16"/>
        </w:rPr>
        <w:t xml:space="preserve"> input dan output itemset yang lolos minimum </w:t>
      </w:r>
      <w:proofErr w:type="spellStart"/>
      <w:r w:rsidR="00A36F95" w:rsidRPr="00A36F95">
        <w:rPr>
          <w:sz w:val="16"/>
          <w:szCs w:val="16"/>
        </w:rPr>
        <w:t>nilai</w:t>
      </w:r>
      <w:proofErr w:type="spellEnd"/>
      <w:r w:rsidR="00A36F95" w:rsidRPr="00A36F95">
        <w:rPr>
          <w:sz w:val="16"/>
          <w:szCs w:val="16"/>
        </w:rPr>
        <w:t xml:space="preserve"> </w:t>
      </w:r>
      <w:r w:rsidR="00A36F95" w:rsidRPr="00A36F95">
        <w:rPr>
          <w:i/>
          <w:sz w:val="16"/>
          <w:szCs w:val="16"/>
        </w:rPr>
        <w:t>confidence</w:t>
      </w:r>
    </w:p>
    <w:p w14:paraId="143D13FD" w14:textId="77777777" w:rsidR="00A36F95" w:rsidRDefault="00A36F95" w:rsidP="004206B3">
      <w:pPr>
        <w:pStyle w:val="IEEEParagraph"/>
        <w:ind w:left="288"/>
        <w:jc w:val="left"/>
      </w:pPr>
    </w:p>
    <w:p w14:paraId="06349F5D" w14:textId="77777777" w:rsidR="004206B3" w:rsidRDefault="00A36F95" w:rsidP="005E6F8E">
      <w:pPr>
        <w:pStyle w:val="IEEEParagraph"/>
        <w:ind w:left="288"/>
      </w:pPr>
      <w:r>
        <w:lastRenderedPageBreak/>
        <w:t xml:space="preserve">Gambar </w:t>
      </w:r>
      <w:r w:rsidR="00042EAA">
        <w:t>6</w:t>
      </w:r>
      <w:r w:rsidR="004206B3" w:rsidRPr="004206B3">
        <w:t xml:space="preserve">. </w:t>
      </w:r>
      <w:r w:rsidR="00102DA9" w:rsidRPr="00102DA9">
        <w:t xml:space="preserve">Kode </w:t>
      </w:r>
      <w:proofErr w:type="spellStart"/>
      <w:r w:rsidR="00102DA9" w:rsidRPr="00102DA9">
        <w:t>ini</w:t>
      </w:r>
      <w:proofErr w:type="spellEnd"/>
      <w:r w:rsidR="00102DA9" w:rsidRPr="00102DA9">
        <w:t xml:space="preserve"> </w:t>
      </w:r>
      <w:proofErr w:type="spellStart"/>
      <w:r w:rsidR="00102DA9" w:rsidRPr="00102DA9">
        <w:t>menunjukkan</w:t>
      </w:r>
      <w:proofErr w:type="spellEnd"/>
      <w:r w:rsidR="00102DA9" w:rsidRPr="00102DA9">
        <w:t xml:space="preserve"> </w:t>
      </w:r>
      <w:proofErr w:type="spellStart"/>
      <w:r w:rsidR="00102DA9" w:rsidRPr="00102DA9">
        <w:t>cara</w:t>
      </w:r>
      <w:proofErr w:type="spellEnd"/>
      <w:r w:rsidR="00102DA9" w:rsidRPr="00102DA9">
        <w:t xml:space="preserve"> </w:t>
      </w:r>
      <w:proofErr w:type="spellStart"/>
      <w:r w:rsidR="00102DA9" w:rsidRPr="00102DA9">
        <w:t>menemukan</w:t>
      </w:r>
      <w:proofErr w:type="spellEnd"/>
      <w:r w:rsidR="00102DA9" w:rsidRPr="00102DA9">
        <w:t xml:space="preserve"> </w:t>
      </w:r>
      <w:proofErr w:type="spellStart"/>
      <w:r w:rsidR="00102DA9" w:rsidRPr="00102DA9">
        <w:t>tingkat</w:t>
      </w:r>
      <w:proofErr w:type="spellEnd"/>
      <w:r w:rsidR="00102DA9" w:rsidRPr="00102DA9">
        <w:t xml:space="preserve"> </w:t>
      </w:r>
      <w:r w:rsidR="00102DA9" w:rsidRPr="00102DA9">
        <w:rPr>
          <w:i/>
        </w:rPr>
        <w:t>confidence</w:t>
      </w:r>
      <w:r w:rsidR="00102DA9" w:rsidRPr="00102DA9">
        <w:t xml:space="preserve"> </w:t>
      </w:r>
      <w:proofErr w:type="spellStart"/>
      <w:r w:rsidR="00102DA9" w:rsidRPr="00102DA9">
        <w:t>terendah</w:t>
      </w:r>
      <w:proofErr w:type="spellEnd"/>
      <w:r w:rsidR="00102DA9" w:rsidRPr="00102DA9">
        <w:t xml:space="preserve"> dan </w:t>
      </w:r>
      <w:proofErr w:type="spellStart"/>
      <w:r w:rsidR="00102DA9" w:rsidRPr="00102DA9">
        <w:t>menghitung</w:t>
      </w:r>
      <w:proofErr w:type="spellEnd"/>
      <w:r w:rsidR="00102DA9" w:rsidRPr="00102DA9">
        <w:t xml:space="preserve"> </w:t>
      </w:r>
      <w:r w:rsidR="00102DA9" w:rsidRPr="00102DA9">
        <w:rPr>
          <w:i/>
        </w:rPr>
        <w:t>confidence</w:t>
      </w:r>
      <w:r w:rsidR="00102DA9" w:rsidRPr="00102DA9">
        <w:t xml:space="preserve"> </w:t>
      </w:r>
      <w:proofErr w:type="spellStart"/>
      <w:r w:rsidR="00102DA9" w:rsidRPr="00102DA9">
        <w:t>untuk</w:t>
      </w:r>
      <w:proofErr w:type="spellEnd"/>
      <w:r w:rsidR="00102DA9" w:rsidRPr="00102DA9">
        <w:t xml:space="preserve"> </w:t>
      </w:r>
      <w:proofErr w:type="spellStart"/>
      <w:r w:rsidR="00102DA9" w:rsidRPr="00102DA9">
        <w:t>setiap</w:t>
      </w:r>
      <w:proofErr w:type="spellEnd"/>
      <w:r w:rsidR="00102DA9" w:rsidRPr="00102DA9">
        <w:t xml:space="preserve"> </w:t>
      </w:r>
      <w:proofErr w:type="spellStart"/>
      <w:r w:rsidR="00102DA9" w:rsidRPr="00102DA9">
        <w:t>kelompok</w:t>
      </w:r>
      <w:proofErr w:type="spellEnd"/>
      <w:r w:rsidR="00102DA9" w:rsidRPr="00102DA9">
        <w:t xml:space="preserve"> item yang </w:t>
      </w:r>
      <w:proofErr w:type="spellStart"/>
      <w:r w:rsidR="00102DA9" w:rsidRPr="00102DA9">
        <w:t>dibuat</w:t>
      </w:r>
      <w:proofErr w:type="spellEnd"/>
      <w:r w:rsidR="00102DA9" w:rsidRPr="00102DA9">
        <w:t xml:space="preserve"> </w:t>
      </w:r>
      <w:proofErr w:type="spellStart"/>
      <w:r w:rsidR="00102DA9" w:rsidRPr="00102DA9">
        <w:t>dengan</w:t>
      </w:r>
      <w:proofErr w:type="spellEnd"/>
      <w:r w:rsidR="00102DA9" w:rsidRPr="00102DA9">
        <w:t xml:space="preserve"> </w:t>
      </w:r>
      <w:proofErr w:type="spellStart"/>
      <w:r w:rsidR="00102DA9" w:rsidRPr="00102DA9">
        <w:t>metode</w:t>
      </w:r>
      <w:proofErr w:type="spellEnd"/>
      <w:r w:rsidR="00102DA9" w:rsidRPr="00102DA9">
        <w:t xml:space="preserve"> </w:t>
      </w:r>
      <w:proofErr w:type="spellStart"/>
      <w:r w:rsidR="00102DA9" w:rsidRPr="00102DA9">
        <w:t>Apriori</w:t>
      </w:r>
      <w:proofErr w:type="spellEnd"/>
      <w:r w:rsidR="00102DA9" w:rsidRPr="00102DA9">
        <w:t xml:space="preserve">. Kode </w:t>
      </w:r>
      <w:proofErr w:type="spellStart"/>
      <w:r w:rsidR="00102DA9" w:rsidRPr="00102DA9">
        <w:t>ini</w:t>
      </w:r>
      <w:proofErr w:type="spellEnd"/>
      <w:r w:rsidR="00102DA9" w:rsidRPr="00102DA9">
        <w:t xml:space="preserve"> </w:t>
      </w:r>
      <w:proofErr w:type="spellStart"/>
      <w:r w:rsidR="00102DA9" w:rsidRPr="00102DA9">
        <w:t>menggunakan</w:t>
      </w:r>
      <w:proofErr w:type="spellEnd"/>
      <w:r w:rsidR="00102DA9" w:rsidRPr="00102DA9">
        <w:t xml:space="preserve"> </w:t>
      </w:r>
      <w:proofErr w:type="spellStart"/>
      <w:r w:rsidR="00102DA9" w:rsidRPr="00102DA9">
        <w:t>tingkat</w:t>
      </w:r>
      <w:proofErr w:type="spellEnd"/>
      <w:r w:rsidR="00102DA9" w:rsidRPr="00102DA9">
        <w:t xml:space="preserve"> </w:t>
      </w:r>
      <w:r w:rsidR="00102DA9" w:rsidRPr="00102DA9">
        <w:rPr>
          <w:i/>
        </w:rPr>
        <w:t>confidence</w:t>
      </w:r>
      <w:r w:rsidR="00102DA9" w:rsidRPr="00102DA9">
        <w:t xml:space="preserve"> minimum 0,9 </w:t>
      </w:r>
      <w:proofErr w:type="spellStart"/>
      <w:r w:rsidR="00102DA9" w:rsidRPr="00102DA9">
        <w:t>atau</w:t>
      </w:r>
      <w:proofErr w:type="spellEnd"/>
      <w:r w:rsidR="00102DA9" w:rsidRPr="00102DA9">
        <w:t xml:space="preserve"> 90%. </w:t>
      </w:r>
      <w:proofErr w:type="spellStart"/>
      <w:r w:rsidR="00102DA9" w:rsidRPr="00102DA9">
        <w:t>Setiap</w:t>
      </w:r>
      <w:proofErr w:type="spellEnd"/>
      <w:r w:rsidR="00102DA9" w:rsidRPr="00102DA9">
        <w:t xml:space="preserve"> </w:t>
      </w:r>
      <w:proofErr w:type="spellStart"/>
      <w:r w:rsidR="00102DA9" w:rsidRPr="00102DA9">
        <w:t>kelompok</w:t>
      </w:r>
      <w:proofErr w:type="spellEnd"/>
      <w:r w:rsidR="00102DA9" w:rsidRPr="00102DA9">
        <w:t xml:space="preserve"> yang </w:t>
      </w:r>
      <w:proofErr w:type="spellStart"/>
      <w:r w:rsidR="00102DA9" w:rsidRPr="00102DA9">
        <w:t>memenuhi</w:t>
      </w:r>
      <w:proofErr w:type="spellEnd"/>
      <w:r w:rsidR="00102DA9" w:rsidRPr="00102DA9">
        <w:t xml:space="preserve"> </w:t>
      </w:r>
      <w:proofErr w:type="spellStart"/>
      <w:r w:rsidR="00102DA9" w:rsidRPr="00102DA9">
        <w:t>atau</w:t>
      </w:r>
      <w:proofErr w:type="spellEnd"/>
      <w:r w:rsidR="00102DA9" w:rsidRPr="00102DA9">
        <w:t xml:space="preserve"> </w:t>
      </w:r>
      <w:proofErr w:type="spellStart"/>
      <w:r w:rsidR="00102DA9" w:rsidRPr="00102DA9">
        <w:t>melampaui</w:t>
      </w:r>
      <w:proofErr w:type="spellEnd"/>
      <w:r w:rsidR="00102DA9" w:rsidRPr="00102DA9">
        <w:t xml:space="preserve"> </w:t>
      </w:r>
      <w:proofErr w:type="spellStart"/>
      <w:r w:rsidR="00102DA9" w:rsidRPr="00102DA9">
        <w:t>tingkat</w:t>
      </w:r>
      <w:proofErr w:type="spellEnd"/>
      <w:r w:rsidR="00102DA9" w:rsidRPr="00102DA9">
        <w:t xml:space="preserve"> </w:t>
      </w:r>
      <w:r w:rsidR="00102DA9" w:rsidRPr="00102DA9">
        <w:rPr>
          <w:i/>
        </w:rPr>
        <w:t>confidence</w:t>
      </w:r>
      <w:r w:rsidR="00102DA9" w:rsidRPr="00102DA9">
        <w:t xml:space="preserve"> </w:t>
      </w:r>
      <w:proofErr w:type="spellStart"/>
      <w:r w:rsidR="00102DA9" w:rsidRPr="00102DA9">
        <w:t>ini</w:t>
      </w:r>
      <w:proofErr w:type="spellEnd"/>
      <w:r w:rsidR="00102DA9">
        <w:t xml:space="preserve"> </w:t>
      </w:r>
      <w:proofErr w:type="spellStart"/>
      <w:r w:rsidR="00102DA9">
        <w:t>akan</w:t>
      </w:r>
      <w:proofErr w:type="spellEnd"/>
      <w:r w:rsidR="00102DA9">
        <w:t xml:space="preserve"> </w:t>
      </w:r>
      <w:proofErr w:type="spellStart"/>
      <w:r w:rsidR="00102DA9">
        <w:t>disimpan</w:t>
      </w:r>
      <w:proofErr w:type="spellEnd"/>
      <w:r w:rsidR="00102DA9">
        <w:t xml:space="preserve"> </w:t>
      </w:r>
      <w:proofErr w:type="spellStart"/>
      <w:r w:rsidR="00102DA9">
        <w:t>dalam</w:t>
      </w:r>
      <w:proofErr w:type="spellEnd"/>
      <w:r w:rsidR="00102DA9">
        <w:t xml:space="preserve"> </w:t>
      </w:r>
      <w:proofErr w:type="spellStart"/>
      <w:r w:rsidR="00102DA9">
        <w:t>berkas</w:t>
      </w:r>
      <w:proofErr w:type="spellEnd"/>
      <w:r w:rsidR="00102DA9">
        <w:t xml:space="preserve"> CSV</w:t>
      </w:r>
      <w:r w:rsidR="004206B3" w:rsidRPr="004206B3">
        <w:t>.</w:t>
      </w:r>
    </w:p>
    <w:p w14:paraId="2BD26D15" w14:textId="77777777" w:rsidR="00A36F95" w:rsidRDefault="00A36F95" w:rsidP="004206B3">
      <w:pPr>
        <w:pStyle w:val="IEEEParagraph"/>
        <w:ind w:left="288"/>
        <w:jc w:val="left"/>
      </w:pPr>
    </w:p>
    <w:p w14:paraId="42AF7E3E" w14:textId="77777777" w:rsidR="004206B3" w:rsidRDefault="004206B3" w:rsidP="004206B3">
      <w:pPr>
        <w:pStyle w:val="IEEEParagraph"/>
        <w:ind w:left="288"/>
        <w:jc w:val="center"/>
      </w:pPr>
      <w:r>
        <w:rPr>
          <w:rFonts w:eastAsia="Times New Roman"/>
          <w:noProof/>
          <w:color w:val="000000"/>
          <w:sz w:val="24"/>
          <w:lang w:val="en-US" w:eastAsia="en-US"/>
        </w:rPr>
        <w:drawing>
          <wp:inline distT="0" distB="0" distL="0" distR="0" wp14:anchorId="55C961B3" wp14:editId="29B5ECA4">
            <wp:extent cx="4752975" cy="1795914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tampilan lift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9409" cy="180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AF287" w14:textId="77777777" w:rsidR="00A36F95" w:rsidRDefault="00A36F95" w:rsidP="004206B3">
      <w:pPr>
        <w:pStyle w:val="IEEEParagraph"/>
        <w:ind w:left="288"/>
        <w:jc w:val="center"/>
      </w:pPr>
      <w:r>
        <w:rPr>
          <w:noProof/>
          <w:lang w:val="en-US" w:eastAsia="en-US"/>
        </w:rPr>
        <w:drawing>
          <wp:inline distT="0" distB="0" distL="0" distR="0" wp14:anchorId="43441689" wp14:editId="26216023">
            <wp:extent cx="4754712" cy="1524000"/>
            <wp:effectExtent l="0" t="0" r="8255" b="0"/>
            <wp:docPr id="2016889041" name="Picture 2016889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60703" cy="152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7155D" w14:textId="77777777" w:rsidR="00A36F95" w:rsidRPr="00A36F95" w:rsidRDefault="00042EAA" w:rsidP="004206B3">
      <w:pPr>
        <w:pStyle w:val="IEEEParagraph"/>
        <w:ind w:left="288"/>
        <w:jc w:val="center"/>
        <w:rPr>
          <w:sz w:val="16"/>
          <w:szCs w:val="16"/>
        </w:rPr>
      </w:pPr>
      <w:r>
        <w:rPr>
          <w:sz w:val="16"/>
          <w:szCs w:val="16"/>
        </w:rPr>
        <w:t>Gambar 7</w:t>
      </w:r>
      <w:r w:rsidR="00A36F95" w:rsidRPr="00A36F95">
        <w:rPr>
          <w:sz w:val="16"/>
          <w:szCs w:val="16"/>
        </w:rPr>
        <w:t xml:space="preserve">. </w:t>
      </w:r>
      <w:proofErr w:type="spellStart"/>
      <w:r w:rsidR="00A36F95" w:rsidRPr="00A36F95">
        <w:rPr>
          <w:sz w:val="16"/>
          <w:szCs w:val="16"/>
        </w:rPr>
        <w:t>Tampilan</w:t>
      </w:r>
      <w:proofErr w:type="spellEnd"/>
      <w:r w:rsidR="00A36F95" w:rsidRPr="00A36F95">
        <w:rPr>
          <w:sz w:val="16"/>
          <w:szCs w:val="16"/>
        </w:rPr>
        <w:t xml:space="preserve"> input dan output itemset yang lolos minimum </w:t>
      </w:r>
      <w:proofErr w:type="spellStart"/>
      <w:r w:rsidR="00A36F95" w:rsidRPr="00A36F95">
        <w:rPr>
          <w:sz w:val="16"/>
          <w:szCs w:val="16"/>
        </w:rPr>
        <w:t>nilai</w:t>
      </w:r>
      <w:proofErr w:type="spellEnd"/>
      <w:r w:rsidR="00A36F95" w:rsidRPr="00A36F95">
        <w:rPr>
          <w:sz w:val="16"/>
          <w:szCs w:val="16"/>
        </w:rPr>
        <w:t xml:space="preserve"> </w:t>
      </w:r>
      <w:r w:rsidR="00A36F95" w:rsidRPr="00A36F95">
        <w:rPr>
          <w:i/>
          <w:sz w:val="16"/>
          <w:szCs w:val="16"/>
        </w:rPr>
        <w:t>lift</w:t>
      </w:r>
    </w:p>
    <w:p w14:paraId="1B4B4EFA" w14:textId="77777777" w:rsidR="00A36F95" w:rsidRDefault="00A36F95" w:rsidP="004206B3">
      <w:pPr>
        <w:pStyle w:val="IEEEParagraph"/>
        <w:ind w:left="288"/>
        <w:jc w:val="center"/>
      </w:pPr>
    </w:p>
    <w:p w14:paraId="33219D85" w14:textId="77777777" w:rsidR="004206B3" w:rsidRDefault="00A36F95" w:rsidP="005E6F8E">
      <w:pPr>
        <w:pStyle w:val="IEEEParagraph"/>
        <w:ind w:left="288"/>
      </w:pPr>
      <w:r>
        <w:t xml:space="preserve">Gambar </w:t>
      </w:r>
      <w:r w:rsidR="00042EAA">
        <w:t>7</w:t>
      </w:r>
      <w:r w:rsidR="004206B3" w:rsidRPr="004206B3">
        <w:t xml:space="preserve">. </w:t>
      </w:r>
      <w:r w:rsidR="00102DA9" w:rsidRPr="00102DA9">
        <w:t xml:space="preserve">Kode </w:t>
      </w:r>
      <w:proofErr w:type="spellStart"/>
      <w:r w:rsidR="00102DA9" w:rsidRPr="00102DA9">
        <w:t>ini</w:t>
      </w:r>
      <w:proofErr w:type="spellEnd"/>
      <w:r w:rsidR="00102DA9" w:rsidRPr="00102DA9">
        <w:t xml:space="preserve"> </w:t>
      </w:r>
      <w:proofErr w:type="spellStart"/>
      <w:r w:rsidR="00102DA9" w:rsidRPr="00102DA9">
        <w:t>menunjukkan</w:t>
      </w:r>
      <w:proofErr w:type="spellEnd"/>
      <w:r w:rsidR="00102DA9" w:rsidRPr="00102DA9">
        <w:t xml:space="preserve"> </w:t>
      </w:r>
      <w:proofErr w:type="spellStart"/>
      <w:r w:rsidR="00102DA9" w:rsidRPr="00102DA9">
        <w:t>cara</w:t>
      </w:r>
      <w:proofErr w:type="spellEnd"/>
      <w:r w:rsidR="00102DA9" w:rsidRPr="00102DA9">
        <w:t xml:space="preserve"> </w:t>
      </w:r>
      <w:proofErr w:type="spellStart"/>
      <w:r w:rsidR="00102DA9" w:rsidRPr="00102DA9">
        <w:t>menemukan</w:t>
      </w:r>
      <w:proofErr w:type="spellEnd"/>
      <w:r w:rsidR="00102DA9" w:rsidRPr="00102DA9">
        <w:t xml:space="preserve"> </w:t>
      </w:r>
      <w:proofErr w:type="spellStart"/>
      <w:r w:rsidR="00102DA9" w:rsidRPr="00102DA9">
        <w:t>nilai</w:t>
      </w:r>
      <w:proofErr w:type="spellEnd"/>
      <w:r w:rsidR="00102DA9" w:rsidRPr="00102DA9">
        <w:t xml:space="preserve"> </w:t>
      </w:r>
      <w:r w:rsidR="00102DA9" w:rsidRPr="00102DA9">
        <w:rPr>
          <w:i/>
        </w:rPr>
        <w:t>lift</w:t>
      </w:r>
      <w:r w:rsidR="00102DA9" w:rsidRPr="00102DA9">
        <w:t xml:space="preserve"> </w:t>
      </w:r>
      <w:proofErr w:type="spellStart"/>
      <w:r w:rsidR="00102DA9" w:rsidRPr="00102DA9">
        <w:t>terendah</w:t>
      </w:r>
      <w:proofErr w:type="spellEnd"/>
      <w:r w:rsidR="00102DA9" w:rsidRPr="00102DA9">
        <w:t xml:space="preserve"> dan juga </w:t>
      </w:r>
      <w:proofErr w:type="spellStart"/>
      <w:r w:rsidR="00102DA9" w:rsidRPr="00102DA9">
        <w:t>menghitung</w:t>
      </w:r>
      <w:proofErr w:type="spellEnd"/>
      <w:r w:rsidR="00102DA9" w:rsidRPr="00102DA9">
        <w:t xml:space="preserve"> </w:t>
      </w:r>
      <w:r w:rsidR="00102DA9" w:rsidRPr="00102DA9">
        <w:rPr>
          <w:i/>
        </w:rPr>
        <w:t>lift</w:t>
      </w:r>
      <w:r w:rsidR="00102DA9" w:rsidRPr="00102DA9">
        <w:t xml:space="preserve"> </w:t>
      </w:r>
      <w:proofErr w:type="spellStart"/>
      <w:r w:rsidR="00102DA9" w:rsidRPr="00102DA9">
        <w:t>untuk</w:t>
      </w:r>
      <w:proofErr w:type="spellEnd"/>
      <w:r w:rsidR="00102DA9" w:rsidRPr="00102DA9">
        <w:t xml:space="preserve"> </w:t>
      </w:r>
      <w:proofErr w:type="spellStart"/>
      <w:r w:rsidR="00102DA9" w:rsidRPr="00102DA9">
        <w:t>setiap</w:t>
      </w:r>
      <w:proofErr w:type="spellEnd"/>
      <w:r w:rsidR="00102DA9" w:rsidRPr="00102DA9">
        <w:t xml:space="preserve"> </w:t>
      </w:r>
      <w:proofErr w:type="spellStart"/>
      <w:r w:rsidR="00102DA9" w:rsidRPr="00102DA9">
        <w:t>kelompok</w:t>
      </w:r>
      <w:proofErr w:type="spellEnd"/>
      <w:r w:rsidR="00102DA9" w:rsidRPr="00102DA9">
        <w:t xml:space="preserve"> item yang </w:t>
      </w:r>
      <w:proofErr w:type="spellStart"/>
      <w:r w:rsidR="00102DA9" w:rsidRPr="00102DA9">
        <w:t>dibuat</w:t>
      </w:r>
      <w:proofErr w:type="spellEnd"/>
      <w:r w:rsidR="00102DA9" w:rsidRPr="00102DA9">
        <w:t xml:space="preserve"> </w:t>
      </w:r>
      <w:proofErr w:type="spellStart"/>
      <w:r w:rsidR="00102DA9" w:rsidRPr="00102DA9">
        <w:t>dalam</w:t>
      </w:r>
      <w:proofErr w:type="spellEnd"/>
      <w:r w:rsidR="00102DA9" w:rsidRPr="00102DA9">
        <w:t xml:space="preserve"> </w:t>
      </w:r>
      <w:proofErr w:type="spellStart"/>
      <w:r w:rsidR="00102DA9" w:rsidRPr="00102DA9">
        <w:t>Algoritma</w:t>
      </w:r>
      <w:proofErr w:type="spellEnd"/>
      <w:r w:rsidR="00102DA9" w:rsidRPr="00102DA9">
        <w:t xml:space="preserve"> </w:t>
      </w:r>
      <w:proofErr w:type="spellStart"/>
      <w:r w:rsidR="00102DA9" w:rsidRPr="00102DA9">
        <w:t>Apriori</w:t>
      </w:r>
      <w:proofErr w:type="spellEnd"/>
      <w:r w:rsidR="00102DA9" w:rsidRPr="00102DA9">
        <w:t xml:space="preserve">. Kode </w:t>
      </w:r>
      <w:proofErr w:type="spellStart"/>
      <w:r w:rsidR="00102DA9" w:rsidRPr="00102DA9">
        <w:t>ini</w:t>
      </w:r>
      <w:proofErr w:type="spellEnd"/>
      <w:r w:rsidR="00102DA9" w:rsidRPr="00102DA9">
        <w:t xml:space="preserve"> </w:t>
      </w:r>
      <w:proofErr w:type="spellStart"/>
      <w:r w:rsidR="00102DA9" w:rsidRPr="00102DA9">
        <w:t>mencari</w:t>
      </w:r>
      <w:proofErr w:type="spellEnd"/>
      <w:r w:rsidR="00102DA9" w:rsidRPr="00102DA9">
        <w:t xml:space="preserve"> </w:t>
      </w:r>
      <w:proofErr w:type="spellStart"/>
      <w:r w:rsidR="00102DA9" w:rsidRPr="00102DA9">
        <w:t>kelompok</w:t>
      </w:r>
      <w:proofErr w:type="spellEnd"/>
      <w:r w:rsidR="00102DA9" w:rsidRPr="00102DA9">
        <w:t xml:space="preserve"> yang </w:t>
      </w:r>
      <w:proofErr w:type="spellStart"/>
      <w:r w:rsidR="00102DA9" w:rsidRPr="00102DA9">
        <w:t>memiliki</w:t>
      </w:r>
      <w:proofErr w:type="spellEnd"/>
      <w:r w:rsidR="00102DA9" w:rsidRPr="00102DA9">
        <w:t xml:space="preserve"> </w:t>
      </w:r>
      <w:proofErr w:type="spellStart"/>
      <w:r w:rsidR="00102DA9" w:rsidRPr="00102DA9">
        <w:t>nilai</w:t>
      </w:r>
      <w:proofErr w:type="spellEnd"/>
      <w:r w:rsidR="00102DA9" w:rsidRPr="00102DA9">
        <w:t xml:space="preserve"> </w:t>
      </w:r>
      <w:r w:rsidR="00102DA9" w:rsidRPr="00102DA9">
        <w:rPr>
          <w:i/>
        </w:rPr>
        <w:t>lift</w:t>
      </w:r>
      <w:r w:rsidR="00102DA9" w:rsidRPr="00102DA9">
        <w:t xml:space="preserve"> minimal 1,1 dan </w:t>
      </w:r>
      <w:proofErr w:type="spellStart"/>
      <w:r w:rsidR="00102DA9" w:rsidRPr="00102DA9">
        <w:t>menyimpan</w:t>
      </w:r>
      <w:proofErr w:type="spellEnd"/>
      <w:r w:rsidR="00102DA9" w:rsidRPr="00102DA9">
        <w:t xml:space="preserve"> </w:t>
      </w:r>
      <w:proofErr w:type="spellStart"/>
      <w:r w:rsidR="00102DA9" w:rsidRPr="00102DA9">
        <w:t>kelomp</w:t>
      </w:r>
      <w:r w:rsidR="00102DA9">
        <w:t>ok</w:t>
      </w:r>
      <w:proofErr w:type="spellEnd"/>
      <w:r w:rsidR="00102DA9">
        <w:t xml:space="preserve"> </w:t>
      </w:r>
      <w:proofErr w:type="spellStart"/>
      <w:r w:rsidR="00102DA9">
        <w:t>tersebut</w:t>
      </w:r>
      <w:proofErr w:type="spellEnd"/>
      <w:r w:rsidR="00102DA9">
        <w:t xml:space="preserve"> </w:t>
      </w:r>
      <w:proofErr w:type="spellStart"/>
      <w:r w:rsidR="00102DA9">
        <w:t>ke</w:t>
      </w:r>
      <w:proofErr w:type="spellEnd"/>
      <w:r w:rsidR="00102DA9">
        <w:t xml:space="preserve"> </w:t>
      </w:r>
      <w:proofErr w:type="spellStart"/>
      <w:r w:rsidR="00102DA9">
        <w:t>dalam</w:t>
      </w:r>
      <w:proofErr w:type="spellEnd"/>
      <w:r w:rsidR="00102DA9">
        <w:t xml:space="preserve"> </w:t>
      </w:r>
      <w:proofErr w:type="spellStart"/>
      <w:r w:rsidR="00102DA9">
        <w:t>berkas</w:t>
      </w:r>
      <w:proofErr w:type="spellEnd"/>
      <w:r w:rsidR="00102DA9">
        <w:t xml:space="preserve"> CSV</w:t>
      </w:r>
      <w:r w:rsidR="004206B3" w:rsidRPr="004206B3">
        <w:t>.</w:t>
      </w:r>
    </w:p>
    <w:p w14:paraId="2BA4C2D8" w14:textId="77777777" w:rsidR="005826FF" w:rsidRDefault="005826FF" w:rsidP="004206B3">
      <w:pPr>
        <w:pStyle w:val="IEEEParagraph"/>
        <w:ind w:left="288"/>
        <w:jc w:val="left"/>
      </w:pPr>
    </w:p>
    <w:p w14:paraId="6AD3B5E7" w14:textId="77777777" w:rsidR="005826FF" w:rsidRDefault="005826FF" w:rsidP="005826FF">
      <w:pPr>
        <w:pStyle w:val="IEEEParagraph"/>
        <w:ind w:left="288"/>
        <w:jc w:val="center"/>
      </w:pPr>
      <w:r>
        <w:rPr>
          <w:rFonts w:eastAsia="Times New Roman"/>
          <w:noProof/>
          <w:color w:val="000000"/>
          <w:sz w:val="24"/>
          <w:lang w:val="en-US" w:eastAsia="en-US"/>
        </w:rPr>
        <w:drawing>
          <wp:inline distT="0" distB="0" distL="0" distR="0" wp14:anchorId="6971D470" wp14:editId="4EEFAF98">
            <wp:extent cx="4524150" cy="3419475"/>
            <wp:effectExtent l="19050" t="19050" r="10160" b="952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Screenshot (371)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041" cy="34254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6F64C2A" w14:textId="77777777" w:rsidR="005826FF" w:rsidRPr="005826FF" w:rsidRDefault="00042EAA" w:rsidP="005826FF">
      <w:pPr>
        <w:pStyle w:val="IEEEParagraph"/>
        <w:ind w:left="288"/>
        <w:jc w:val="center"/>
        <w:rPr>
          <w:sz w:val="16"/>
          <w:szCs w:val="16"/>
        </w:rPr>
      </w:pPr>
      <w:r>
        <w:rPr>
          <w:sz w:val="16"/>
          <w:szCs w:val="16"/>
        </w:rPr>
        <w:t>Gambar 8</w:t>
      </w:r>
      <w:r w:rsidR="005826FF" w:rsidRPr="005826FF">
        <w:rPr>
          <w:sz w:val="16"/>
          <w:szCs w:val="16"/>
        </w:rPr>
        <w:t xml:space="preserve">. Dashboard Calon </w:t>
      </w:r>
      <w:proofErr w:type="spellStart"/>
      <w:r w:rsidR="005826FF" w:rsidRPr="005826FF">
        <w:rPr>
          <w:sz w:val="16"/>
          <w:szCs w:val="16"/>
        </w:rPr>
        <w:t>Pelanggan</w:t>
      </w:r>
      <w:proofErr w:type="spellEnd"/>
      <w:r w:rsidR="005826FF" w:rsidRPr="005826FF">
        <w:rPr>
          <w:sz w:val="16"/>
          <w:szCs w:val="16"/>
        </w:rPr>
        <w:t xml:space="preserve"> </w:t>
      </w:r>
      <w:proofErr w:type="spellStart"/>
      <w:r w:rsidR="005826FF" w:rsidRPr="005826FF">
        <w:rPr>
          <w:sz w:val="16"/>
          <w:szCs w:val="16"/>
        </w:rPr>
        <w:t>Prospektif</w:t>
      </w:r>
      <w:proofErr w:type="spellEnd"/>
      <w:r w:rsidR="005826FF" w:rsidRPr="005826FF">
        <w:rPr>
          <w:sz w:val="16"/>
          <w:szCs w:val="16"/>
        </w:rPr>
        <w:t xml:space="preserve"> Edulink.id</w:t>
      </w:r>
    </w:p>
    <w:p w14:paraId="41D4BAA7" w14:textId="77777777" w:rsidR="005826FF" w:rsidRPr="005826FF" w:rsidRDefault="005826FF" w:rsidP="005826FF">
      <w:pPr>
        <w:pStyle w:val="IEEEParagraph"/>
        <w:ind w:left="288"/>
        <w:jc w:val="center"/>
        <w:rPr>
          <w:sz w:val="16"/>
          <w:szCs w:val="16"/>
        </w:rPr>
      </w:pPr>
      <w:r w:rsidRPr="005826FF">
        <w:rPr>
          <w:sz w:val="16"/>
          <w:szCs w:val="16"/>
        </w:rPr>
        <w:t xml:space="preserve">Link </w:t>
      </w:r>
      <w:proofErr w:type="spellStart"/>
      <w:r w:rsidRPr="005826FF">
        <w:rPr>
          <w:sz w:val="16"/>
          <w:szCs w:val="16"/>
        </w:rPr>
        <w:t>untuk</w:t>
      </w:r>
      <w:proofErr w:type="spellEnd"/>
      <w:r w:rsidRPr="005826FF">
        <w:rPr>
          <w:sz w:val="16"/>
          <w:szCs w:val="16"/>
        </w:rPr>
        <w:t xml:space="preserve"> </w:t>
      </w:r>
      <w:proofErr w:type="spellStart"/>
      <w:r w:rsidRPr="005826FF">
        <w:rPr>
          <w:sz w:val="16"/>
          <w:szCs w:val="16"/>
        </w:rPr>
        <w:t>mengakses</w:t>
      </w:r>
      <w:proofErr w:type="spellEnd"/>
      <w:r w:rsidRPr="005826FF">
        <w:rPr>
          <w:sz w:val="16"/>
          <w:szCs w:val="16"/>
        </w:rPr>
        <w:t xml:space="preserve"> </w:t>
      </w:r>
      <w:proofErr w:type="gramStart"/>
      <w:r w:rsidRPr="00626C1C">
        <w:rPr>
          <w:i/>
          <w:sz w:val="16"/>
          <w:szCs w:val="16"/>
        </w:rPr>
        <w:t>dashboard</w:t>
      </w:r>
      <w:r w:rsidRPr="005826FF">
        <w:rPr>
          <w:sz w:val="16"/>
          <w:szCs w:val="16"/>
        </w:rPr>
        <w:t xml:space="preserve"> :</w:t>
      </w:r>
      <w:proofErr w:type="gramEnd"/>
      <w:r w:rsidRPr="005826FF">
        <w:rPr>
          <w:sz w:val="16"/>
          <w:szCs w:val="16"/>
        </w:rPr>
        <w:t xml:space="preserve"> </w:t>
      </w:r>
      <w:hyperlink r:id="rId23" w:history="1">
        <w:r w:rsidRPr="005826FF">
          <w:rPr>
            <w:rStyle w:val="Hyperlink"/>
            <w:color w:val="auto"/>
            <w:sz w:val="16"/>
            <w:szCs w:val="16"/>
          </w:rPr>
          <w:t>https://lookerstudio.google.com/reporting/896f829a-e888-4070-9a46-c0596b7e4435</w:t>
        </w:r>
      </w:hyperlink>
    </w:p>
    <w:p w14:paraId="190978E1" w14:textId="77777777" w:rsidR="00CE217E" w:rsidRDefault="00CE217E" w:rsidP="004206B3">
      <w:pPr>
        <w:pStyle w:val="IEEEParagraph"/>
        <w:ind w:left="288"/>
        <w:jc w:val="left"/>
      </w:pPr>
    </w:p>
    <w:p w14:paraId="1B6F0BE9" w14:textId="77777777" w:rsidR="00B25A36" w:rsidRDefault="00042EAA" w:rsidP="005E6F8E">
      <w:pPr>
        <w:pStyle w:val="IEEEParagraph"/>
        <w:ind w:left="288"/>
      </w:pPr>
      <w:r>
        <w:lastRenderedPageBreak/>
        <w:t>Gambar 8</w:t>
      </w:r>
      <w:r w:rsidR="00CE217E" w:rsidRPr="00CE217E">
        <w:t xml:space="preserve">. </w:t>
      </w:r>
      <w:proofErr w:type="spellStart"/>
      <w:r w:rsidR="00CE217E" w:rsidRPr="00CE217E">
        <w:t>menampilkan</w:t>
      </w:r>
      <w:proofErr w:type="spellEnd"/>
      <w:r w:rsidR="00CE217E" w:rsidRPr="00CE217E">
        <w:t xml:space="preserve"> dashboard </w:t>
      </w:r>
      <w:proofErr w:type="spellStart"/>
      <w:r w:rsidR="00CE217E" w:rsidRPr="00CE217E">
        <w:t>sekolah</w:t>
      </w:r>
      <w:proofErr w:type="spellEnd"/>
      <w:r w:rsidR="00CE217E" w:rsidRPr="00CE217E">
        <w:t xml:space="preserve"> </w:t>
      </w:r>
      <w:proofErr w:type="spellStart"/>
      <w:r w:rsidR="00CE217E" w:rsidRPr="00CE217E">
        <w:t>calon</w:t>
      </w:r>
      <w:proofErr w:type="spellEnd"/>
      <w:r w:rsidR="00CE217E" w:rsidRPr="00CE217E">
        <w:t xml:space="preserve"> </w:t>
      </w:r>
      <w:proofErr w:type="spellStart"/>
      <w:r w:rsidR="00CE217E" w:rsidRPr="00CE217E">
        <w:t>pelanggan</w:t>
      </w:r>
      <w:proofErr w:type="spellEnd"/>
      <w:r w:rsidR="00CE217E" w:rsidRPr="00CE217E">
        <w:t xml:space="preserve"> Edulink.id pada </w:t>
      </w:r>
      <w:proofErr w:type="spellStart"/>
      <w:r w:rsidR="00CE217E" w:rsidRPr="00CE217E">
        <w:t>bagian</w:t>
      </w:r>
      <w:proofErr w:type="spellEnd"/>
      <w:r w:rsidR="00CE217E" w:rsidRPr="00CE217E">
        <w:t xml:space="preserve"> kiri </w:t>
      </w:r>
      <w:proofErr w:type="spellStart"/>
      <w:r w:rsidR="00CE217E" w:rsidRPr="00CE217E">
        <w:t>atas</w:t>
      </w:r>
      <w:proofErr w:type="spellEnd"/>
      <w:r w:rsidR="00CE217E" w:rsidRPr="00CE217E">
        <w:t xml:space="preserve"> dashboard </w:t>
      </w:r>
      <w:proofErr w:type="spellStart"/>
      <w:r w:rsidR="00CE217E" w:rsidRPr="00CE217E">
        <w:t>menampilkan</w:t>
      </w:r>
      <w:proofErr w:type="spellEnd"/>
      <w:r w:rsidR="00CE217E" w:rsidRPr="00CE217E">
        <w:t xml:space="preserve"> daftar nama-nama </w:t>
      </w:r>
      <w:proofErr w:type="spellStart"/>
      <w:r w:rsidR="00CE217E" w:rsidRPr="00CE217E">
        <w:t>sekolah</w:t>
      </w:r>
      <w:proofErr w:type="spellEnd"/>
      <w:r w:rsidR="00CE217E" w:rsidRPr="00CE217E">
        <w:t xml:space="preserve">, </w:t>
      </w:r>
      <w:proofErr w:type="spellStart"/>
      <w:r w:rsidR="00CE217E" w:rsidRPr="00CE217E">
        <w:t>jumlah</w:t>
      </w:r>
      <w:proofErr w:type="spellEnd"/>
      <w:r w:rsidR="00CE217E" w:rsidRPr="00CE217E">
        <w:t xml:space="preserve"> </w:t>
      </w:r>
      <w:proofErr w:type="spellStart"/>
      <w:r w:rsidR="00CE217E" w:rsidRPr="00CE217E">
        <w:t>siswanya</w:t>
      </w:r>
      <w:proofErr w:type="spellEnd"/>
      <w:r w:rsidR="00CE217E" w:rsidRPr="00CE217E">
        <w:t xml:space="preserve">, level </w:t>
      </w:r>
      <w:proofErr w:type="spellStart"/>
      <w:r w:rsidR="00CE217E" w:rsidRPr="00CE217E">
        <w:t>jenjang</w:t>
      </w:r>
      <w:proofErr w:type="spellEnd"/>
      <w:r w:rsidR="00CE217E" w:rsidRPr="00CE217E">
        <w:t xml:space="preserve"> </w:t>
      </w:r>
      <w:proofErr w:type="spellStart"/>
      <w:r w:rsidR="00CE217E" w:rsidRPr="00CE217E">
        <w:t>sekolah</w:t>
      </w:r>
      <w:proofErr w:type="spellEnd"/>
      <w:r w:rsidR="00CE217E" w:rsidRPr="00CE217E">
        <w:t xml:space="preserve"> </w:t>
      </w:r>
      <w:proofErr w:type="spellStart"/>
      <w:r w:rsidR="00CE217E" w:rsidRPr="00CE217E">
        <w:t>calon</w:t>
      </w:r>
      <w:proofErr w:type="spellEnd"/>
      <w:r w:rsidR="00CE217E" w:rsidRPr="00CE217E">
        <w:t xml:space="preserve"> </w:t>
      </w:r>
      <w:proofErr w:type="spellStart"/>
      <w:r w:rsidR="00CE217E" w:rsidRPr="00CE217E">
        <w:t>pelanggan</w:t>
      </w:r>
      <w:proofErr w:type="spellEnd"/>
      <w:r w:rsidR="00CE217E" w:rsidRPr="00CE217E">
        <w:t xml:space="preserve">, wilayah </w:t>
      </w:r>
      <w:proofErr w:type="spellStart"/>
      <w:r w:rsidR="00CE217E" w:rsidRPr="00CE217E">
        <w:t>tiap-tiap</w:t>
      </w:r>
      <w:proofErr w:type="spellEnd"/>
      <w:r w:rsidR="00CE217E" w:rsidRPr="00CE217E">
        <w:t xml:space="preserve"> </w:t>
      </w:r>
      <w:proofErr w:type="spellStart"/>
      <w:r w:rsidR="00CE217E" w:rsidRPr="00CE217E">
        <w:t>calon</w:t>
      </w:r>
      <w:proofErr w:type="spellEnd"/>
      <w:r w:rsidR="00CE217E" w:rsidRPr="00CE217E">
        <w:t xml:space="preserve"> </w:t>
      </w:r>
      <w:proofErr w:type="spellStart"/>
      <w:r w:rsidR="00CE217E" w:rsidRPr="00CE217E">
        <w:t>pelanggan</w:t>
      </w:r>
      <w:proofErr w:type="spellEnd"/>
      <w:r w:rsidR="00CE217E" w:rsidRPr="00CE217E">
        <w:t xml:space="preserve"> dan juga status </w:t>
      </w:r>
      <w:proofErr w:type="spellStart"/>
      <w:r w:rsidR="00CE217E" w:rsidRPr="00CE217E">
        <w:t>calon</w:t>
      </w:r>
      <w:proofErr w:type="spellEnd"/>
      <w:r w:rsidR="00CE217E" w:rsidRPr="00CE217E">
        <w:t xml:space="preserve"> </w:t>
      </w:r>
      <w:proofErr w:type="spellStart"/>
      <w:r w:rsidR="00CE217E" w:rsidRPr="00CE217E">
        <w:t>pelanggan</w:t>
      </w:r>
      <w:proofErr w:type="spellEnd"/>
      <w:r w:rsidR="00CE217E" w:rsidRPr="00CE217E">
        <w:t xml:space="preserve"> </w:t>
      </w:r>
      <w:proofErr w:type="spellStart"/>
      <w:r w:rsidR="00CE217E" w:rsidRPr="00CE217E">
        <w:t>prospektif</w:t>
      </w:r>
      <w:proofErr w:type="spellEnd"/>
      <w:r w:rsidR="00CE217E" w:rsidRPr="00CE217E">
        <w:t xml:space="preserve"> data yang </w:t>
      </w:r>
      <w:proofErr w:type="spellStart"/>
      <w:r w:rsidR="00CE217E" w:rsidRPr="00CE217E">
        <w:t>akan</w:t>
      </w:r>
      <w:proofErr w:type="spellEnd"/>
      <w:r w:rsidR="00CE217E" w:rsidRPr="00CE217E">
        <w:t xml:space="preserve"> </w:t>
      </w:r>
      <w:proofErr w:type="spellStart"/>
      <w:r w:rsidR="00CE217E" w:rsidRPr="00CE217E">
        <w:t>muncul</w:t>
      </w:r>
      <w:proofErr w:type="spellEnd"/>
      <w:r w:rsidR="00CE217E" w:rsidRPr="00CE217E">
        <w:t xml:space="preserve"> pada daftar </w:t>
      </w:r>
      <w:proofErr w:type="spellStart"/>
      <w:r w:rsidR="00CE217E" w:rsidRPr="00CE217E">
        <w:t>sesuai</w:t>
      </w:r>
      <w:proofErr w:type="spellEnd"/>
      <w:r w:rsidR="00CE217E" w:rsidRPr="00CE217E">
        <w:t xml:space="preserve"> filter yang </w:t>
      </w:r>
      <w:proofErr w:type="spellStart"/>
      <w:r w:rsidR="00CE217E" w:rsidRPr="00CE217E">
        <w:t>sedang</w:t>
      </w:r>
      <w:proofErr w:type="spellEnd"/>
      <w:r w:rsidR="00CE217E" w:rsidRPr="00CE217E">
        <w:t xml:space="preserve"> </w:t>
      </w:r>
      <w:proofErr w:type="spellStart"/>
      <w:r w:rsidR="00CE217E" w:rsidRPr="00CE217E">
        <w:t>digunakan</w:t>
      </w:r>
      <w:proofErr w:type="spellEnd"/>
      <w:r w:rsidR="00CE217E" w:rsidRPr="00CE217E">
        <w:t xml:space="preserve">. Bagian </w:t>
      </w:r>
      <w:proofErr w:type="spellStart"/>
      <w:r w:rsidR="00CE217E" w:rsidRPr="00CE217E">
        <w:t>kanan</w:t>
      </w:r>
      <w:proofErr w:type="spellEnd"/>
      <w:r w:rsidR="00CE217E" w:rsidRPr="00CE217E">
        <w:t xml:space="preserve"> </w:t>
      </w:r>
      <w:proofErr w:type="spellStart"/>
      <w:r w:rsidR="00CE217E" w:rsidRPr="00CE217E">
        <w:t>atas</w:t>
      </w:r>
      <w:proofErr w:type="spellEnd"/>
      <w:r w:rsidR="00CE217E" w:rsidRPr="00CE217E">
        <w:t xml:space="preserve"> </w:t>
      </w:r>
      <w:r w:rsidR="00CE217E" w:rsidRPr="00561038">
        <w:rPr>
          <w:i/>
        </w:rPr>
        <w:t>pie chart</w:t>
      </w:r>
      <w:r w:rsidR="00CE217E" w:rsidRPr="00CE217E">
        <w:t xml:space="preserve"> </w:t>
      </w:r>
      <w:proofErr w:type="spellStart"/>
      <w:r w:rsidR="00CE217E" w:rsidRPr="00CE217E">
        <w:t>berisi</w:t>
      </w:r>
      <w:proofErr w:type="spellEnd"/>
      <w:r w:rsidR="00CE217E" w:rsidRPr="00CE217E">
        <w:t xml:space="preserve"> </w:t>
      </w:r>
      <w:proofErr w:type="spellStart"/>
      <w:r w:rsidR="00CE217E" w:rsidRPr="00CE217E">
        <w:t>persentase</w:t>
      </w:r>
      <w:proofErr w:type="spellEnd"/>
      <w:r w:rsidR="00CE217E" w:rsidRPr="00CE217E">
        <w:t xml:space="preserve"> </w:t>
      </w:r>
      <w:proofErr w:type="spellStart"/>
      <w:r w:rsidR="00CE217E" w:rsidRPr="00CE217E">
        <w:t>jumlah</w:t>
      </w:r>
      <w:proofErr w:type="spellEnd"/>
      <w:r w:rsidR="00CE217E" w:rsidRPr="00CE217E">
        <w:t xml:space="preserve"> </w:t>
      </w:r>
      <w:proofErr w:type="spellStart"/>
      <w:r w:rsidR="00CE217E" w:rsidRPr="00CE217E">
        <w:t>keseluruhan</w:t>
      </w:r>
      <w:proofErr w:type="spellEnd"/>
      <w:r w:rsidR="00CE217E" w:rsidRPr="00CE217E">
        <w:t xml:space="preserve"> </w:t>
      </w:r>
      <w:proofErr w:type="spellStart"/>
      <w:r w:rsidR="00CE217E" w:rsidRPr="00CE217E">
        <w:t>dari</w:t>
      </w:r>
      <w:proofErr w:type="spellEnd"/>
      <w:r w:rsidR="00CE217E" w:rsidRPr="00CE217E">
        <w:t xml:space="preserve"> status data </w:t>
      </w:r>
      <w:proofErr w:type="spellStart"/>
      <w:r w:rsidR="00CE217E" w:rsidRPr="00CE217E">
        <w:t>berdasarkan</w:t>
      </w:r>
      <w:proofErr w:type="spellEnd"/>
      <w:r w:rsidR="00CE217E" w:rsidRPr="00CE217E">
        <w:t xml:space="preserve"> status </w:t>
      </w:r>
      <w:proofErr w:type="spellStart"/>
      <w:r w:rsidR="00CE217E" w:rsidRPr="00CE217E">
        <w:t>ditindaklanjuti</w:t>
      </w:r>
      <w:proofErr w:type="spellEnd"/>
      <w:r w:rsidR="00CE217E" w:rsidRPr="00CE217E">
        <w:t xml:space="preserve"> dan </w:t>
      </w:r>
      <w:proofErr w:type="spellStart"/>
      <w:r w:rsidR="00CE217E" w:rsidRPr="00CE217E">
        <w:t>dievaluasi</w:t>
      </w:r>
      <w:proofErr w:type="spellEnd"/>
      <w:r w:rsidR="00CE217E" w:rsidRPr="00CE217E">
        <w:t xml:space="preserve">. Pada </w:t>
      </w:r>
      <w:proofErr w:type="spellStart"/>
      <w:r w:rsidR="00CE217E" w:rsidRPr="00CE217E">
        <w:t>bagian</w:t>
      </w:r>
      <w:proofErr w:type="spellEnd"/>
      <w:r w:rsidR="00CE217E" w:rsidRPr="00CE217E">
        <w:t xml:space="preserve"> kiri </w:t>
      </w:r>
      <w:proofErr w:type="spellStart"/>
      <w:r w:rsidR="00CE217E" w:rsidRPr="00CE217E">
        <w:t>bawah</w:t>
      </w:r>
      <w:proofErr w:type="spellEnd"/>
      <w:r w:rsidR="00CE217E" w:rsidRPr="00CE217E">
        <w:t xml:space="preserve"> </w:t>
      </w:r>
      <w:proofErr w:type="spellStart"/>
      <w:r w:rsidR="00CE217E" w:rsidRPr="00CE217E">
        <w:t>terdapat</w:t>
      </w:r>
      <w:proofErr w:type="spellEnd"/>
      <w:r w:rsidR="00CE217E" w:rsidRPr="00CE217E">
        <w:t xml:space="preserve"> </w:t>
      </w:r>
      <w:r w:rsidR="00CE217E" w:rsidRPr="00561038">
        <w:rPr>
          <w:i/>
        </w:rPr>
        <w:t>bar chart</w:t>
      </w:r>
      <w:r w:rsidR="00CE217E" w:rsidRPr="00CE217E">
        <w:t xml:space="preserve"> </w:t>
      </w:r>
      <w:proofErr w:type="spellStart"/>
      <w:r w:rsidR="00CE217E" w:rsidRPr="00CE217E">
        <w:t>untuk</w:t>
      </w:r>
      <w:proofErr w:type="spellEnd"/>
      <w:r w:rsidR="00CE217E" w:rsidRPr="00CE217E">
        <w:t xml:space="preserve"> </w:t>
      </w:r>
      <w:proofErr w:type="spellStart"/>
      <w:r w:rsidR="00CE217E" w:rsidRPr="00CE217E">
        <w:t>menampilkan</w:t>
      </w:r>
      <w:proofErr w:type="spellEnd"/>
      <w:r w:rsidR="00CE217E" w:rsidRPr="00CE217E">
        <w:t xml:space="preserve"> total </w:t>
      </w:r>
      <w:proofErr w:type="spellStart"/>
      <w:r w:rsidR="00CE217E" w:rsidRPr="00CE217E">
        <w:t>dari</w:t>
      </w:r>
      <w:proofErr w:type="spellEnd"/>
      <w:r w:rsidR="00CE217E" w:rsidRPr="00CE217E">
        <w:t xml:space="preserve"> </w:t>
      </w:r>
      <w:proofErr w:type="spellStart"/>
      <w:r w:rsidR="00CE217E" w:rsidRPr="00CE217E">
        <w:t>tiap</w:t>
      </w:r>
      <w:proofErr w:type="spellEnd"/>
      <w:r w:rsidR="00CE217E" w:rsidRPr="00CE217E">
        <w:t xml:space="preserve"> status </w:t>
      </w:r>
      <w:proofErr w:type="spellStart"/>
      <w:r w:rsidR="00CE217E" w:rsidRPr="00CE217E">
        <w:t>ditindaklanjuti</w:t>
      </w:r>
      <w:proofErr w:type="spellEnd"/>
      <w:r w:rsidR="00CE217E" w:rsidRPr="00CE217E">
        <w:t xml:space="preserve"> dan </w:t>
      </w:r>
      <w:proofErr w:type="spellStart"/>
      <w:r w:rsidR="00CE217E" w:rsidRPr="00CE217E">
        <w:t>dievaluasi</w:t>
      </w:r>
      <w:proofErr w:type="spellEnd"/>
      <w:r w:rsidR="00CE217E" w:rsidRPr="00CE217E">
        <w:t xml:space="preserve">. Bagian </w:t>
      </w:r>
      <w:proofErr w:type="spellStart"/>
      <w:r w:rsidR="00CE217E" w:rsidRPr="00CE217E">
        <w:t>bawah</w:t>
      </w:r>
      <w:proofErr w:type="spellEnd"/>
      <w:r w:rsidR="00CE217E" w:rsidRPr="00CE217E">
        <w:t xml:space="preserve"> </w:t>
      </w:r>
      <w:proofErr w:type="spellStart"/>
      <w:r w:rsidR="00CE217E" w:rsidRPr="00CE217E">
        <w:t>tengah</w:t>
      </w:r>
      <w:proofErr w:type="spellEnd"/>
      <w:r w:rsidR="00CE217E" w:rsidRPr="00CE217E">
        <w:t xml:space="preserve"> </w:t>
      </w:r>
      <w:proofErr w:type="spellStart"/>
      <w:r w:rsidR="00CE217E" w:rsidRPr="00CE217E">
        <w:t>ada</w:t>
      </w:r>
      <w:proofErr w:type="spellEnd"/>
      <w:r w:rsidR="00CE217E" w:rsidRPr="00CE217E">
        <w:t xml:space="preserve"> </w:t>
      </w:r>
      <w:r w:rsidR="00CE217E" w:rsidRPr="00561038">
        <w:rPr>
          <w:i/>
        </w:rPr>
        <w:t xml:space="preserve">pie chart </w:t>
      </w:r>
      <w:proofErr w:type="spellStart"/>
      <w:r w:rsidR="00CE217E" w:rsidRPr="00CE217E">
        <w:t>menampilkan</w:t>
      </w:r>
      <w:proofErr w:type="spellEnd"/>
      <w:r w:rsidR="00CE217E" w:rsidRPr="00CE217E">
        <w:t xml:space="preserve"> </w:t>
      </w:r>
      <w:proofErr w:type="spellStart"/>
      <w:r w:rsidR="00CE217E" w:rsidRPr="00CE217E">
        <w:t>persentase</w:t>
      </w:r>
      <w:proofErr w:type="spellEnd"/>
      <w:r w:rsidR="00CE217E" w:rsidRPr="00CE217E">
        <w:t xml:space="preserve"> </w:t>
      </w:r>
      <w:proofErr w:type="spellStart"/>
      <w:r w:rsidR="00CE217E" w:rsidRPr="00CE217E">
        <w:t>dari</w:t>
      </w:r>
      <w:proofErr w:type="spellEnd"/>
      <w:r w:rsidR="00CE217E" w:rsidRPr="00CE217E">
        <w:t xml:space="preserve"> </w:t>
      </w:r>
      <w:proofErr w:type="spellStart"/>
      <w:r w:rsidR="00CE217E" w:rsidRPr="00CE217E">
        <w:t>tiap-tiap</w:t>
      </w:r>
      <w:proofErr w:type="spellEnd"/>
      <w:r w:rsidR="00CE217E" w:rsidRPr="00CE217E">
        <w:t xml:space="preserve"> </w:t>
      </w:r>
      <w:proofErr w:type="spellStart"/>
      <w:r w:rsidR="00CE217E" w:rsidRPr="00CE217E">
        <w:t>jenjang</w:t>
      </w:r>
      <w:proofErr w:type="spellEnd"/>
      <w:r w:rsidR="00CE217E" w:rsidRPr="00CE217E">
        <w:t xml:space="preserve"> </w:t>
      </w:r>
      <w:proofErr w:type="spellStart"/>
      <w:r w:rsidR="00CE217E" w:rsidRPr="00CE217E">
        <w:t>sekolah</w:t>
      </w:r>
      <w:proofErr w:type="spellEnd"/>
      <w:r w:rsidR="00CE217E" w:rsidRPr="00CE217E">
        <w:t xml:space="preserve"> </w:t>
      </w:r>
      <w:proofErr w:type="spellStart"/>
      <w:r w:rsidR="00CE217E" w:rsidRPr="00CE217E">
        <w:t>calon</w:t>
      </w:r>
      <w:proofErr w:type="spellEnd"/>
      <w:r w:rsidR="00CE217E" w:rsidRPr="00CE217E">
        <w:t xml:space="preserve"> </w:t>
      </w:r>
      <w:proofErr w:type="spellStart"/>
      <w:r w:rsidR="00CE217E" w:rsidRPr="00CE217E">
        <w:t>pelanggan</w:t>
      </w:r>
      <w:proofErr w:type="spellEnd"/>
      <w:r w:rsidR="00CE217E" w:rsidRPr="00CE217E">
        <w:t xml:space="preserve"> Edulink.id dan juga </w:t>
      </w:r>
      <w:r w:rsidR="00CE217E" w:rsidRPr="00561038">
        <w:rPr>
          <w:i/>
        </w:rPr>
        <w:t>box plot</w:t>
      </w:r>
      <w:r w:rsidR="00CE217E" w:rsidRPr="00CE217E">
        <w:t xml:space="preserve"> yang </w:t>
      </w:r>
      <w:proofErr w:type="spellStart"/>
      <w:r w:rsidR="00CE217E" w:rsidRPr="00CE217E">
        <w:t>menanmpilkan</w:t>
      </w:r>
      <w:proofErr w:type="spellEnd"/>
      <w:r w:rsidR="00CE217E" w:rsidRPr="00CE217E">
        <w:t xml:space="preserve"> </w:t>
      </w:r>
      <w:proofErr w:type="spellStart"/>
      <w:r w:rsidR="00CE217E" w:rsidRPr="00CE217E">
        <w:t>persebaran</w:t>
      </w:r>
      <w:proofErr w:type="spellEnd"/>
      <w:r w:rsidR="00CE217E" w:rsidRPr="00CE217E">
        <w:t xml:space="preserve"> </w:t>
      </w:r>
      <w:proofErr w:type="spellStart"/>
      <w:r w:rsidR="00CE217E" w:rsidRPr="00CE217E">
        <w:t>berdasarkan</w:t>
      </w:r>
      <w:proofErr w:type="spellEnd"/>
      <w:r w:rsidR="00CE217E" w:rsidRPr="00CE217E">
        <w:t xml:space="preserve"> </w:t>
      </w:r>
      <w:proofErr w:type="spellStart"/>
      <w:r w:rsidR="00CE217E" w:rsidRPr="00CE217E">
        <w:t>jumlah</w:t>
      </w:r>
      <w:proofErr w:type="spellEnd"/>
      <w:r w:rsidR="00CE217E" w:rsidRPr="00CE217E">
        <w:t xml:space="preserve"> </w:t>
      </w:r>
      <w:proofErr w:type="spellStart"/>
      <w:r w:rsidR="00CE217E" w:rsidRPr="00CE217E">
        <w:t>siswa</w:t>
      </w:r>
      <w:proofErr w:type="spellEnd"/>
      <w:r w:rsidR="00CE217E" w:rsidRPr="00CE217E">
        <w:t xml:space="preserve"> </w:t>
      </w:r>
      <w:proofErr w:type="spellStart"/>
      <w:r w:rsidR="00CE217E" w:rsidRPr="00CE217E">
        <w:t>calon</w:t>
      </w:r>
      <w:proofErr w:type="spellEnd"/>
      <w:r w:rsidR="00CE217E" w:rsidRPr="00CE217E">
        <w:t xml:space="preserve"> </w:t>
      </w:r>
      <w:proofErr w:type="spellStart"/>
      <w:r w:rsidR="00CE217E" w:rsidRPr="00CE217E">
        <w:t>pelanggan</w:t>
      </w:r>
      <w:proofErr w:type="spellEnd"/>
      <w:r w:rsidR="00CE217E" w:rsidRPr="00CE217E">
        <w:t xml:space="preserve">. Bagian </w:t>
      </w:r>
      <w:proofErr w:type="spellStart"/>
      <w:r w:rsidR="00CE217E" w:rsidRPr="00CE217E">
        <w:t>kanan</w:t>
      </w:r>
      <w:proofErr w:type="spellEnd"/>
      <w:r w:rsidR="00CE217E" w:rsidRPr="00CE217E">
        <w:t xml:space="preserve"> </w:t>
      </w:r>
      <w:proofErr w:type="spellStart"/>
      <w:r w:rsidR="00CE217E" w:rsidRPr="00CE217E">
        <w:t>bawah</w:t>
      </w:r>
      <w:proofErr w:type="spellEnd"/>
      <w:r w:rsidR="00CE217E" w:rsidRPr="00CE217E">
        <w:t xml:space="preserve"> </w:t>
      </w:r>
      <w:proofErr w:type="spellStart"/>
      <w:r w:rsidR="00CE217E" w:rsidRPr="00CE217E">
        <w:t>menampilkan</w:t>
      </w:r>
      <w:proofErr w:type="spellEnd"/>
      <w:r w:rsidR="00CE217E" w:rsidRPr="00CE217E">
        <w:t xml:space="preserve"> </w:t>
      </w:r>
      <w:proofErr w:type="spellStart"/>
      <w:r w:rsidR="00CE217E" w:rsidRPr="00CE217E">
        <w:t>persentase</w:t>
      </w:r>
      <w:proofErr w:type="spellEnd"/>
      <w:r w:rsidR="00CE217E" w:rsidRPr="00CE217E">
        <w:t xml:space="preserve"> </w:t>
      </w:r>
      <w:proofErr w:type="spellStart"/>
      <w:r w:rsidR="00CE217E" w:rsidRPr="00CE217E">
        <w:t>berdasaran</w:t>
      </w:r>
      <w:proofErr w:type="spellEnd"/>
      <w:r w:rsidR="00CE217E" w:rsidRPr="00CE217E">
        <w:t xml:space="preserve"> wilayah </w:t>
      </w:r>
      <w:proofErr w:type="spellStart"/>
      <w:r w:rsidR="00CE217E" w:rsidRPr="00CE217E">
        <w:t>tardapat</w:t>
      </w:r>
      <w:proofErr w:type="spellEnd"/>
      <w:r w:rsidR="00CE217E" w:rsidRPr="00CE217E">
        <w:t xml:space="preserve"> dua wilayah </w:t>
      </w:r>
      <w:proofErr w:type="spellStart"/>
      <w:r w:rsidR="00CE217E" w:rsidRPr="00CE217E">
        <w:t>yaitu</w:t>
      </w:r>
      <w:proofErr w:type="spellEnd"/>
      <w:r w:rsidR="00CE217E" w:rsidRPr="00CE217E">
        <w:t xml:space="preserve"> </w:t>
      </w:r>
      <w:proofErr w:type="spellStart"/>
      <w:r w:rsidR="00CE217E" w:rsidRPr="00CE217E">
        <w:t>kabupaten</w:t>
      </w:r>
      <w:proofErr w:type="spellEnd"/>
      <w:r w:rsidR="00CE217E" w:rsidRPr="00CE217E">
        <w:t xml:space="preserve"> Cirebon dan </w:t>
      </w:r>
      <w:proofErr w:type="spellStart"/>
      <w:r w:rsidR="00CE217E" w:rsidRPr="00CE217E">
        <w:t>kota</w:t>
      </w:r>
      <w:proofErr w:type="spellEnd"/>
      <w:r w:rsidR="00CE217E" w:rsidRPr="00CE217E">
        <w:t xml:space="preserve"> Cirebon. Dan pada </w:t>
      </w:r>
      <w:proofErr w:type="spellStart"/>
      <w:r w:rsidR="00CE217E" w:rsidRPr="00CE217E">
        <w:t>bagian</w:t>
      </w:r>
      <w:proofErr w:type="spellEnd"/>
      <w:r w:rsidR="00CE217E" w:rsidRPr="00CE217E">
        <w:t xml:space="preserve"> </w:t>
      </w:r>
      <w:proofErr w:type="spellStart"/>
      <w:r w:rsidR="00CE217E" w:rsidRPr="00CE217E">
        <w:t>kotak</w:t>
      </w:r>
      <w:proofErr w:type="spellEnd"/>
      <w:r w:rsidR="00CE217E" w:rsidRPr="00CE217E">
        <w:t xml:space="preserve"> paling </w:t>
      </w:r>
      <w:proofErr w:type="spellStart"/>
      <w:r w:rsidR="00CE217E" w:rsidRPr="00CE217E">
        <w:t>kanan</w:t>
      </w:r>
      <w:proofErr w:type="spellEnd"/>
      <w:r w:rsidR="00CE217E" w:rsidRPr="00CE217E">
        <w:t xml:space="preserve"> </w:t>
      </w:r>
      <w:proofErr w:type="spellStart"/>
      <w:r w:rsidR="00CE217E" w:rsidRPr="00CE217E">
        <w:t>atas</w:t>
      </w:r>
      <w:proofErr w:type="spellEnd"/>
      <w:r w:rsidR="00CE217E" w:rsidRPr="00CE217E">
        <w:t xml:space="preserve"> </w:t>
      </w:r>
      <w:proofErr w:type="spellStart"/>
      <w:r w:rsidR="00CE217E" w:rsidRPr="00CE217E">
        <w:t>itu</w:t>
      </w:r>
      <w:proofErr w:type="spellEnd"/>
      <w:r w:rsidR="00CE217E" w:rsidRPr="00CE217E">
        <w:t xml:space="preserve"> </w:t>
      </w:r>
      <w:proofErr w:type="spellStart"/>
      <w:r w:rsidR="00CE217E" w:rsidRPr="00CE217E">
        <w:t>adalah</w:t>
      </w:r>
      <w:proofErr w:type="spellEnd"/>
      <w:r w:rsidR="00CE217E" w:rsidRPr="00CE217E">
        <w:t xml:space="preserve"> </w:t>
      </w:r>
      <w:proofErr w:type="spellStart"/>
      <w:r w:rsidR="00CE217E" w:rsidRPr="00CE217E">
        <w:t>tombol</w:t>
      </w:r>
      <w:proofErr w:type="spellEnd"/>
      <w:r w:rsidR="00CE217E" w:rsidRPr="00CE217E">
        <w:t xml:space="preserve"> filter </w:t>
      </w:r>
      <w:proofErr w:type="spellStart"/>
      <w:r w:rsidR="00CE217E" w:rsidRPr="00CE217E">
        <w:t>untuk</w:t>
      </w:r>
      <w:proofErr w:type="spellEnd"/>
      <w:r w:rsidR="00CE217E" w:rsidRPr="00CE217E">
        <w:t xml:space="preserve"> </w:t>
      </w:r>
      <w:proofErr w:type="spellStart"/>
      <w:r w:rsidR="00CE217E" w:rsidRPr="00CE217E">
        <w:t>memilih</w:t>
      </w:r>
      <w:proofErr w:type="spellEnd"/>
      <w:r w:rsidR="00CE217E" w:rsidRPr="00CE217E">
        <w:t xml:space="preserve"> data mana yang </w:t>
      </w:r>
      <w:proofErr w:type="spellStart"/>
      <w:r w:rsidR="00CE217E" w:rsidRPr="00CE217E">
        <w:t>ingin</w:t>
      </w:r>
      <w:proofErr w:type="spellEnd"/>
      <w:r w:rsidR="00CE217E" w:rsidRPr="00CE217E">
        <w:t xml:space="preserve"> </w:t>
      </w:r>
      <w:proofErr w:type="spellStart"/>
      <w:r w:rsidR="00CE217E" w:rsidRPr="00CE217E">
        <w:t>ditampilkan</w:t>
      </w:r>
      <w:proofErr w:type="spellEnd"/>
      <w:r w:rsidR="00CE217E" w:rsidRPr="00CE217E">
        <w:t xml:space="preserve"> </w:t>
      </w:r>
      <w:proofErr w:type="spellStart"/>
      <w:r w:rsidR="00CE217E" w:rsidRPr="00CE217E">
        <w:t>berdasarkan</w:t>
      </w:r>
      <w:proofErr w:type="spellEnd"/>
      <w:r w:rsidR="00CE217E" w:rsidRPr="00CE217E">
        <w:t xml:space="preserve"> status </w:t>
      </w:r>
      <w:proofErr w:type="spellStart"/>
      <w:r w:rsidR="00CE217E" w:rsidRPr="00CE217E">
        <w:t>calon</w:t>
      </w:r>
      <w:proofErr w:type="spellEnd"/>
      <w:r w:rsidR="00CE217E" w:rsidRPr="00CE217E">
        <w:t xml:space="preserve"> </w:t>
      </w:r>
      <w:proofErr w:type="spellStart"/>
      <w:r w:rsidR="00CE217E" w:rsidRPr="00CE217E">
        <w:t>pelanggan</w:t>
      </w:r>
      <w:proofErr w:type="spellEnd"/>
      <w:r w:rsidR="00CE217E" w:rsidRPr="00CE217E">
        <w:t xml:space="preserve">, </w:t>
      </w:r>
      <w:proofErr w:type="spellStart"/>
      <w:r w:rsidR="00CE217E" w:rsidRPr="00CE217E">
        <w:t>berdasarkan</w:t>
      </w:r>
      <w:proofErr w:type="spellEnd"/>
      <w:r w:rsidR="00CE217E" w:rsidRPr="00CE217E">
        <w:t xml:space="preserve"> wilayah </w:t>
      </w:r>
      <w:proofErr w:type="spellStart"/>
      <w:r w:rsidR="00CE217E" w:rsidRPr="00CE217E">
        <w:t>calon</w:t>
      </w:r>
      <w:proofErr w:type="spellEnd"/>
      <w:r w:rsidR="00CE217E" w:rsidRPr="00CE217E">
        <w:t xml:space="preserve"> </w:t>
      </w:r>
      <w:proofErr w:type="spellStart"/>
      <w:r w:rsidR="00CE217E" w:rsidRPr="00CE217E">
        <w:t>pelanggan</w:t>
      </w:r>
      <w:proofErr w:type="spellEnd"/>
      <w:r w:rsidR="00CE217E" w:rsidRPr="00CE217E">
        <w:t xml:space="preserve"> dan juga </w:t>
      </w:r>
      <w:proofErr w:type="spellStart"/>
      <w:r w:rsidR="00CE217E" w:rsidRPr="00CE217E">
        <w:t>berdasarkan</w:t>
      </w:r>
      <w:proofErr w:type="spellEnd"/>
      <w:r w:rsidR="00CE217E" w:rsidRPr="00CE217E">
        <w:t xml:space="preserve"> </w:t>
      </w:r>
      <w:proofErr w:type="spellStart"/>
      <w:r w:rsidR="00CE217E" w:rsidRPr="00CE217E">
        <w:t>jenjang</w:t>
      </w:r>
      <w:proofErr w:type="spellEnd"/>
      <w:r w:rsidR="00CE217E" w:rsidRPr="00CE217E">
        <w:t xml:space="preserve"> </w:t>
      </w:r>
      <w:proofErr w:type="spellStart"/>
      <w:r w:rsidR="00CE217E" w:rsidRPr="00CE217E">
        <w:t>sekolah</w:t>
      </w:r>
      <w:proofErr w:type="spellEnd"/>
      <w:r w:rsidR="00CE217E" w:rsidRPr="00CE217E">
        <w:t xml:space="preserve"> </w:t>
      </w:r>
      <w:proofErr w:type="spellStart"/>
      <w:r w:rsidR="00CE217E" w:rsidRPr="00CE217E">
        <w:t>calon</w:t>
      </w:r>
      <w:proofErr w:type="spellEnd"/>
      <w:r w:rsidR="00CE217E" w:rsidRPr="00CE217E">
        <w:t xml:space="preserve"> </w:t>
      </w:r>
      <w:proofErr w:type="spellStart"/>
      <w:r w:rsidR="00CE217E" w:rsidRPr="00CE217E">
        <w:t>pelanggan</w:t>
      </w:r>
      <w:proofErr w:type="spellEnd"/>
      <w:r w:rsidR="00CE217E" w:rsidRPr="00CE217E">
        <w:t xml:space="preserve"> </w:t>
      </w:r>
      <w:proofErr w:type="spellStart"/>
      <w:r w:rsidR="00CE217E" w:rsidRPr="00CE217E">
        <w:t>prospektif</w:t>
      </w:r>
      <w:proofErr w:type="spellEnd"/>
      <w:r w:rsidR="00CE217E" w:rsidRPr="00CE217E">
        <w:t>.</w:t>
      </w:r>
      <w:r w:rsidR="00056726">
        <w:t xml:space="preserve"> Dari dashboard </w:t>
      </w:r>
      <w:proofErr w:type="spellStart"/>
      <w:r w:rsidR="00056726">
        <w:t>tersebut</w:t>
      </w:r>
      <w:proofErr w:type="spellEnd"/>
      <w:r w:rsidR="00056726">
        <w:t xml:space="preserve"> </w:t>
      </w:r>
      <w:proofErr w:type="spellStart"/>
      <w:r w:rsidR="00056726">
        <w:t>bisa</w:t>
      </w:r>
      <w:proofErr w:type="spellEnd"/>
      <w:r w:rsidR="00056726">
        <w:t xml:space="preserve"> </w:t>
      </w:r>
      <w:proofErr w:type="spellStart"/>
      <w:r w:rsidR="00056726">
        <w:t>disimpulkan</w:t>
      </w:r>
      <w:proofErr w:type="spellEnd"/>
      <w:r w:rsidR="00056726">
        <w:t xml:space="preserve"> </w:t>
      </w:r>
      <w:proofErr w:type="spellStart"/>
      <w:r w:rsidR="00056726">
        <w:t>bahwa</w:t>
      </w:r>
      <w:proofErr w:type="spellEnd"/>
      <w:r w:rsidR="00056726">
        <w:t xml:space="preserve"> </w:t>
      </w:r>
      <w:proofErr w:type="spellStart"/>
      <w:r w:rsidR="00056726">
        <w:t>dari</w:t>
      </w:r>
      <w:proofErr w:type="spellEnd"/>
      <w:r w:rsidR="00056726">
        <w:t xml:space="preserve"> data </w:t>
      </w:r>
      <w:proofErr w:type="spellStart"/>
      <w:r w:rsidR="00056726">
        <w:t>pelanggan</w:t>
      </w:r>
      <w:proofErr w:type="spellEnd"/>
      <w:r w:rsidR="00056726">
        <w:t xml:space="preserve"> </w:t>
      </w:r>
      <w:proofErr w:type="spellStart"/>
      <w:r w:rsidR="00056726">
        <w:t>prospektif</w:t>
      </w:r>
      <w:proofErr w:type="spellEnd"/>
      <w:r w:rsidR="00056726">
        <w:t xml:space="preserve"> </w:t>
      </w:r>
      <w:proofErr w:type="spellStart"/>
      <w:r w:rsidR="00056726">
        <w:t>menghasilkan</w:t>
      </w:r>
      <w:proofErr w:type="spellEnd"/>
      <w:r w:rsidR="00056726">
        <w:t xml:space="preserve"> 2 </w:t>
      </w:r>
      <w:proofErr w:type="spellStart"/>
      <w:r w:rsidR="00056726">
        <w:t>tindakan</w:t>
      </w:r>
      <w:proofErr w:type="spellEnd"/>
      <w:r w:rsidR="00056726">
        <w:t xml:space="preserve">: </w:t>
      </w:r>
      <w:proofErr w:type="spellStart"/>
      <w:r w:rsidR="00056726">
        <w:t>ditindaklanjuti</w:t>
      </w:r>
      <w:proofErr w:type="spellEnd"/>
      <w:r w:rsidR="00056726">
        <w:t xml:space="preserve"> yang </w:t>
      </w:r>
      <w:proofErr w:type="spellStart"/>
      <w:r w:rsidR="00056726">
        <w:t>artinya</w:t>
      </w:r>
      <w:proofErr w:type="spellEnd"/>
      <w:r w:rsidR="00056726">
        <w:t xml:space="preserve"> </w:t>
      </w:r>
      <w:proofErr w:type="spellStart"/>
      <w:r w:rsidR="00056726">
        <w:t>bisa</w:t>
      </w:r>
      <w:proofErr w:type="spellEnd"/>
      <w:r w:rsidR="00056726">
        <w:t xml:space="preserve"> </w:t>
      </w:r>
      <w:proofErr w:type="spellStart"/>
      <w:r w:rsidR="00056726">
        <w:t>langsung</w:t>
      </w:r>
      <w:proofErr w:type="spellEnd"/>
      <w:r w:rsidR="00056726">
        <w:t xml:space="preserve"> </w:t>
      </w:r>
      <w:proofErr w:type="spellStart"/>
      <w:r w:rsidR="00056726">
        <w:t>dilakukan</w:t>
      </w:r>
      <w:proofErr w:type="spellEnd"/>
      <w:r w:rsidR="00056726">
        <w:t xml:space="preserve"> </w:t>
      </w:r>
      <w:proofErr w:type="spellStart"/>
      <w:r w:rsidR="00056726">
        <w:t>promosi</w:t>
      </w:r>
      <w:proofErr w:type="spellEnd"/>
      <w:r w:rsidR="00056726">
        <w:t xml:space="preserve"> </w:t>
      </w:r>
      <w:proofErr w:type="spellStart"/>
      <w:r w:rsidR="00056726">
        <w:t>dengan</w:t>
      </w:r>
      <w:proofErr w:type="spellEnd"/>
      <w:r w:rsidR="00056726">
        <w:t xml:space="preserve"> </w:t>
      </w:r>
      <w:proofErr w:type="spellStart"/>
      <w:r w:rsidR="00056726">
        <w:t>menggunakan</w:t>
      </w:r>
      <w:proofErr w:type="spellEnd"/>
      <w:r w:rsidR="00056726">
        <w:t xml:space="preserve"> strategi yang </w:t>
      </w:r>
      <w:proofErr w:type="spellStart"/>
      <w:r w:rsidR="00056726">
        <w:t>sama</w:t>
      </w:r>
      <w:proofErr w:type="spellEnd"/>
      <w:r w:rsidR="00056726">
        <w:t xml:space="preserve">, </w:t>
      </w:r>
      <w:proofErr w:type="spellStart"/>
      <w:r w:rsidR="00056726">
        <w:t>sedangkan</w:t>
      </w:r>
      <w:proofErr w:type="spellEnd"/>
      <w:r w:rsidR="00056726">
        <w:t xml:space="preserve"> </w:t>
      </w:r>
      <w:proofErr w:type="spellStart"/>
      <w:r w:rsidR="00056726">
        <w:t>tindakan</w:t>
      </w:r>
      <w:proofErr w:type="spellEnd"/>
      <w:r w:rsidR="00056726">
        <w:t xml:space="preserve"> </w:t>
      </w:r>
      <w:proofErr w:type="spellStart"/>
      <w:r w:rsidR="00056726">
        <w:t>dievaluasi</w:t>
      </w:r>
      <w:proofErr w:type="spellEnd"/>
      <w:r w:rsidR="00056726">
        <w:t xml:space="preserve"> </w:t>
      </w:r>
      <w:proofErr w:type="spellStart"/>
      <w:r w:rsidR="00056726">
        <w:t>perlu</w:t>
      </w:r>
      <w:proofErr w:type="spellEnd"/>
      <w:r w:rsidR="00056726">
        <w:t xml:space="preserve"> </w:t>
      </w:r>
      <w:proofErr w:type="spellStart"/>
      <w:r w:rsidR="00056726">
        <w:t>penyesuaian</w:t>
      </w:r>
      <w:proofErr w:type="spellEnd"/>
      <w:r w:rsidR="00056726">
        <w:t xml:space="preserve"> strategi yang </w:t>
      </w:r>
      <w:proofErr w:type="spellStart"/>
      <w:r w:rsidR="00056726">
        <w:t>digunakan</w:t>
      </w:r>
      <w:proofErr w:type="spellEnd"/>
      <w:r w:rsidR="00056726">
        <w:t xml:space="preserve"> </w:t>
      </w:r>
      <w:proofErr w:type="spellStart"/>
      <w:r w:rsidR="00056726">
        <w:t>untuk</w:t>
      </w:r>
      <w:proofErr w:type="spellEnd"/>
      <w:r w:rsidR="00056726">
        <w:t xml:space="preserve"> masing-masing </w:t>
      </w:r>
      <w:proofErr w:type="spellStart"/>
      <w:r w:rsidR="00056726">
        <w:t>pelanggan</w:t>
      </w:r>
      <w:proofErr w:type="spellEnd"/>
      <w:r w:rsidR="00056726">
        <w:t>.</w:t>
      </w:r>
    </w:p>
    <w:p w14:paraId="0E2897A7" w14:textId="77777777" w:rsidR="00857367" w:rsidRDefault="00056726" w:rsidP="005E6F8E">
      <w:pPr>
        <w:pStyle w:val="IEEEParagraph"/>
        <w:ind w:left="288"/>
      </w:pPr>
      <w:r>
        <w:t xml:space="preserve">Tingkat </w:t>
      </w:r>
      <w:proofErr w:type="spellStart"/>
      <w:r w:rsidR="00132D55">
        <w:t>akurasi</w:t>
      </w:r>
      <w:proofErr w:type="spellEnd"/>
      <w:r w:rsidR="00132D55">
        <w:t xml:space="preserve"> yang </w:t>
      </w:r>
      <w:proofErr w:type="spellStart"/>
      <w:r w:rsidR="00132D55">
        <w:t>dihasilkan</w:t>
      </w:r>
      <w:proofErr w:type="spellEnd"/>
      <w:r w:rsidR="00132D55">
        <w:t xml:space="preserve"> </w:t>
      </w:r>
      <w:proofErr w:type="spellStart"/>
      <w:r w:rsidR="00132D55">
        <w:t>berdasarkan</w:t>
      </w:r>
      <w:proofErr w:type="spellEnd"/>
      <w:r w:rsidR="00132D55">
        <w:t xml:space="preserve"> </w:t>
      </w:r>
      <w:proofErr w:type="spellStart"/>
      <w:r w:rsidR="00132D55">
        <w:t>perbandingan</w:t>
      </w:r>
      <w:proofErr w:type="spellEnd"/>
      <w:r w:rsidR="00132D55">
        <w:t xml:space="preserve"> data </w:t>
      </w:r>
      <w:proofErr w:type="spellStart"/>
      <w:r w:rsidR="00132D55">
        <w:t>hasil</w:t>
      </w:r>
      <w:proofErr w:type="spellEnd"/>
      <w:r w:rsidR="00132D55">
        <w:t xml:space="preserve"> </w:t>
      </w:r>
      <w:proofErr w:type="spellStart"/>
      <w:r w:rsidR="00132D55">
        <w:t>dari</w:t>
      </w:r>
      <w:proofErr w:type="spellEnd"/>
      <w:r w:rsidR="00132D55">
        <w:t xml:space="preserve"> </w:t>
      </w:r>
      <w:r w:rsidR="00442111" w:rsidRPr="00442111">
        <w:rPr>
          <w:i/>
        </w:rPr>
        <w:t>tools</w:t>
      </w:r>
      <w:r w:rsidR="00442111">
        <w:t xml:space="preserve"> </w:t>
      </w:r>
      <w:r w:rsidR="00132D55">
        <w:t xml:space="preserve">Google </w:t>
      </w:r>
      <w:proofErr w:type="spellStart"/>
      <w:r w:rsidR="00132D55">
        <w:t>Colab</w:t>
      </w:r>
      <w:proofErr w:type="spellEnd"/>
      <w:r w:rsidR="00132D55">
        <w:t xml:space="preserve"> dan </w:t>
      </w:r>
      <w:proofErr w:type="spellStart"/>
      <w:r w:rsidR="00132D55">
        <w:t>hasil</w:t>
      </w:r>
      <w:proofErr w:type="spellEnd"/>
      <w:r w:rsidR="00132D55">
        <w:t xml:space="preserve"> </w:t>
      </w:r>
      <w:proofErr w:type="spellStart"/>
      <w:r w:rsidR="00132D55">
        <w:t>perhitungan</w:t>
      </w:r>
      <w:proofErr w:type="spellEnd"/>
      <w:r w:rsidR="00132D55">
        <w:t xml:space="preserve"> manual </w:t>
      </w:r>
      <w:proofErr w:type="spellStart"/>
      <w:r w:rsidR="00132D55">
        <w:t>dengan</w:t>
      </w:r>
      <w:proofErr w:type="spellEnd"/>
      <w:r w:rsidR="00132D55">
        <w:t xml:space="preserve"> </w:t>
      </w:r>
      <w:r w:rsidR="00442111" w:rsidRPr="00442111">
        <w:rPr>
          <w:i/>
        </w:rPr>
        <w:t>tools</w:t>
      </w:r>
      <w:r w:rsidR="00442111">
        <w:t xml:space="preserve"> </w:t>
      </w:r>
      <w:r w:rsidR="00132D55">
        <w:t xml:space="preserve">Microsoft Excel pada </w:t>
      </w:r>
      <w:r w:rsidR="00073CAC">
        <w:t xml:space="preserve">proses </w:t>
      </w:r>
      <w:proofErr w:type="spellStart"/>
      <w:r w:rsidR="00073CAC">
        <w:t>menggunakan</w:t>
      </w:r>
      <w:proofErr w:type="spellEnd"/>
      <w:r w:rsidR="00073CAC">
        <w:t xml:space="preserve"> </w:t>
      </w:r>
      <w:proofErr w:type="spellStart"/>
      <w:r w:rsidR="00073CAC">
        <w:t>A</w:t>
      </w:r>
      <w:r w:rsidR="00132D55">
        <w:t>lgoritma</w:t>
      </w:r>
      <w:proofErr w:type="spellEnd"/>
      <w:r w:rsidR="00132D55">
        <w:t xml:space="preserve"> </w:t>
      </w:r>
      <w:r w:rsidR="00132D55" w:rsidRPr="00073CAC">
        <w:rPr>
          <w:i/>
        </w:rPr>
        <w:t>K-Means</w:t>
      </w:r>
      <w:r w:rsidR="00132D55">
        <w:t xml:space="preserve"> </w:t>
      </w:r>
      <w:proofErr w:type="spellStart"/>
      <w:r w:rsidR="00132D55">
        <w:t>menghasilkan</w:t>
      </w:r>
      <w:proofErr w:type="spellEnd"/>
      <w:r w:rsidR="00132D55">
        <w:t xml:space="preserve"> </w:t>
      </w:r>
      <w:proofErr w:type="spellStart"/>
      <w:r w:rsidR="00132D55">
        <w:t>akurasi</w:t>
      </w:r>
      <w:proofErr w:type="spellEnd"/>
      <w:r w:rsidR="00132D55">
        <w:t xml:space="preserve"> 100% </w:t>
      </w:r>
      <w:proofErr w:type="spellStart"/>
      <w:r w:rsidR="00132D55">
        <w:t>berarti</w:t>
      </w:r>
      <w:proofErr w:type="spellEnd"/>
      <w:r w:rsidR="00132D55">
        <w:t xml:space="preserve"> data </w:t>
      </w:r>
      <w:proofErr w:type="spellStart"/>
      <w:r w:rsidR="00132D55">
        <w:t>antara</w:t>
      </w:r>
      <w:proofErr w:type="spellEnd"/>
      <w:r w:rsidR="00132D55">
        <w:t xml:space="preserve"> </w:t>
      </w:r>
      <w:proofErr w:type="spellStart"/>
      <w:r w:rsidR="00132D55">
        <w:t>kedua</w:t>
      </w:r>
      <w:proofErr w:type="spellEnd"/>
      <w:r w:rsidR="00132D55">
        <w:t xml:space="preserve"> tools </w:t>
      </w:r>
      <w:proofErr w:type="spellStart"/>
      <w:r w:rsidR="00132D55">
        <w:t>sama</w:t>
      </w:r>
      <w:proofErr w:type="spellEnd"/>
      <w:r w:rsidR="00132D55">
        <w:t xml:space="preserve"> </w:t>
      </w:r>
      <w:proofErr w:type="spellStart"/>
      <w:r w:rsidR="00132D55">
        <w:t>mulai</w:t>
      </w:r>
      <w:proofErr w:type="spellEnd"/>
      <w:r w:rsidR="00132D55">
        <w:t xml:space="preserve"> </w:t>
      </w:r>
      <w:proofErr w:type="spellStart"/>
      <w:r w:rsidR="00132D55">
        <w:t>dari</w:t>
      </w:r>
      <w:proofErr w:type="spellEnd"/>
      <w:r w:rsidR="00132D55">
        <w:t xml:space="preserve"> </w:t>
      </w:r>
      <w:proofErr w:type="spellStart"/>
      <w:r w:rsidR="00132D55">
        <w:t>anggota</w:t>
      </w:r>
      <w:proofErr w:type="spellEnd"/>
      <w:r w:rsidR="00132D55">
        <w:t xml:space="preserve"> </w:t>
      </w:r>
      <w:proofErr w:type="spellStart"/>
      <w:r w:rsidR="00132D55">
        <w:t>klaster</w:t>
      </w:r>
      <w:proofErr w:type="spellEnd"/>
      <w:r w:rsidR="00132D55">
        <w:t xml:space="preserve"> yang </w:t>
      </w:r>
      <w:proofErr w:type="spellStart"/>
      <w:r w:rsidR="00132D55">
        <w:t>dihasilkan</w:t>
      </w:r>
      <w:proofErr w:type="spellEnd"/>
      <w:r w:rsidR="00132D55">
        <w:t xml:space="preserve"> dan juga </w:t>
      </w:r>
      <w:proofErr w:type="spellStart"/>
      <w:r w:rsidR="00132D55">
        <w:t>nilai</w:t>
      </w:r>
      <w:proofErr w:type="spellEnd"/>
      <w:r w:rsidR="00132D55">
        <w:t xml:space="preserve"> </w:t>
      </w:r>
      <w:proofErr w:type="spellStart"/>
      <w:r w:rsidR="00132D55">
        <w:t>dari</w:t>
      </w:r>
      <w:proofErr w:type="spellEnd"/>
      <w:r w:rsidR="00132D55">
        <w:t xml:space="preserve"> </w:t>
      </w:r>
      <w:proofErr w:type="spellStart"/>
      <w:r w:rsidR="00132D55">
        <w:t>jarak</w:t>
      </w:r>
      <w:proofErr w:type="spellEnd"/>
      <w:r w:rsidR="00132D55">
        <w:t xml:space="preserve"> </w:t>
      </w:r>
      <w:proofErr w:type="spellStart"/>
      <w:r w:rsidR="00132D55">
        <w:t>ke</w:t>
      </w:r>
      <w:proofErr w:type="spellEnd"/>
      <w:r w:rsidR="00132D55">
        <w:t xml:space="preserve"> masing-masing </w:t>
      </w:r>
      <w:proofErr w:type="spellStart"/>
      <w:r w:rsidR="00132D55">
        <w:t>titik</w:t>
      </w:r>
      <w:proofErr w:type="spellEnd"/>
      <w:r w:rsidR="00132D55">
        <w:t xml:space="preserve"> </w:t>
      </w:r>
      <w:proofErr w:type="spellStart"/>
      <w:r w:rsidR="00132D55">
        <w:t>sentroidnya</w:t>
      </w:r>
      <w:proofErr w:type="spellEnd"/>
      <w:r w:rsidR="00132D55">
        <w:t xml:space="preserve"> </w:t>
      </w:r>
      <w:proofErr w:type="spellStart"/>
      <w:r w:rsidR="00132D55">
        <w:t>dengan</w:t>
      </w:r>
      <w:proofErr w:type="spellEnd"/>
      <w:r w:rsidR="00132D55">
        <w:t xml:space="preserve"> </w:t>
      </w:r>
      <w:proofErr w:type="spellStart"/>
      <w:r w:rsidR="00073CAC">
        <w:t>menggunakan</w:t>
      </w:r>
      <w:proofErr w:type="spellEnd"/>
      <w:r w:rsidR="00073CAC">
        <w:t xml:space="preserve"> </w:t>
      </w:r>
      <w:proofErr w:type="spellStart"/>
      <w:r w:rsidR="00073CAC">
        <w:t>nilai</w:t>
      </w:r>
      <w:proofErr w:type="spellEnd"/>
      <w:r w:rsidR="00073CAC">
        <w:t xml:space="preserve"> </w:t>
      </w:r>
      <w:proofErr w:type="spellStart"/>
      <w:r w:rsidR="00073CAC">
        <w:t>sentroid</w:t>
      </w:r>
      <w:proofErr w:type="spellEnd"/>
      <w:r w:rsidR="00073CAC">
        <w:t xml:space="preserve"> yang </w:t>
      </w:r>
      <w:proofErr w:type="spellStart"/>
      <w:r w:rsidR="00073CAC">
        <w:t>digunakan</w:t>
      </w:r>
      <w:proofErr w:type="spellEnd"/>
      <w:r w:rsidR="00073CAC">
        <w:t xml:space="preserve"> </w:t>
      </w:r>
      <w:proofErr w:type="spellStart"/>
      <w:r w:rsidR="00073CAC">
        <w:t>sama</w:t>
      </w:r>
      <w:proofErr w:type="spellEnd"/>
      <w:r w:rsidR="00073CAC">
        <w:t xml:space="preserve"> pada 2 </w:t>
      </w:r>
      <w:r w:rsidR="00073CAC" w:rsidRPr="00073CAC">
        <w:rPr>
          <w:i/>
        </w:rPr>
        <w:t>tools</w:t>
      </w:r>
      <w:r w:rsidR="00073CAC">
        <w:t xml:space="preserve"> </w:t>
      </w:r>
      <w:proofErr w:type="spellStart"/>
      <w:r w:rsidR="00073CAC">
        <w:t>tersebut</w:t>
      </w:r>
      <w:proofErr w:type="spellEnd"/>
      <w:r w:rsidR="00073CAC">
        <w:t xml:space="preserve">. </w:t>
      </w:r>
      <w:proofErr w:type="spellStart"/>
      <w:r w:rsidR="00073CAC">
        <w:t>Untuk</w:t>
      </w:r>
      <w:proofErr w:type="spellEnd"/>
      <w:r w:rsidR="00073CAC">
        <w:t xml:space="preserve"> </w:t>
      </w:r>
      <w:proofErr w:type="spellStart"/>
      <w:r w:rsidR="00073CAC">
        <w:t>akurasi</w:t>
      </w:r>
      <w:proofErr w:type="spellEnd"/>
      <w:r w:rsidR="00073CAC">
        <w:t xml:space="preserve"> </w:t>
      </w:r>
      <w:proofErr w:type="spellStart"/>
      <w:r w:rsidR="00073CAC">
        <w:t>dari</w:t>
      </w:r>
      <w:proofErr w:type="spellEnd"/>
      <w:r w:rsidR="00073CAC">
        <w:t xml:space="preserve"> </w:t>
      </w:r>
      <w:proofErr w:type="spellStart"/>
      <w:r w:rsidR="00073CAC">
        <w:t>Algoritma</w:t>
      </w:r>
      <w:proofErr w:type="spellEnd"/>
      <w:r w:rsidR="00073CAC">
        <w:t xml:space="preserve"> </w:t>
      </w:r>
      <w:proofErr w:type="spellStart"/>
      <w:r w:rsidR="00073CAC">
        <w:t>Apriori</w:t>
      </w:r>
      <w:proofErr w:type="spellEnd"/>
      <w:r w:rsidR="00073CAC">
        <w:t xml:space="preserve"> </w:t>
      </w:r>
      <w:proofErr w:type="spellStart"/>
      <w:r w:rsidR="00073CAC">
        <w:t>adalah</w:t>
      </w:r>
      <w:proofErr w:type="spellEnd"/>
      <w:r w:rsidR="00073CAC">
        <w:t xml:space="preserve"> 98% </w:t>
      </w:r>
      <w:proofErr w:type="spellStart"/>
      <w:r w:rsidR="00442111">
        <w:t>perbandingannya</w:t>
      </w:r>
      <w:proofErr w:type="spellEnd"/>
      <w:r w:rsidR="00442111">
        <w:t xml:space="preserve"> </w:t>
      </w:r>
      <w:proofErr w:type="spellStart"/>
      <w:r w:rsidR="00442111">
        <w:t>dilakukan</w:t>
      </w:r>
      <w:proofErr w:type="spellEnd"/>
      <w:r w:rsidR="00442111">
        <w:t xml:space="preserve"> pada itemset yang lolos </w:t>
      </w:r>
      <w:proofErr w:type="spellStart"/>
      <w:r w:rsidR="00442111">
        <w:t>nilai</w:t>
      </w:r>
      <w:proofErr w:type="spellEnd"/>
      <w:r w:rsidR="00442111">
        <w:t xml:space="preserve"> minimum confidence </w:t>
      </w:r>
      <w:proofErr w:type="spellStart"/>
      <w:r w:rsidR="00442111">
        <w:t>terdapat</w:t>
      </w:r>
      <w:proofErr w:type="spellEnd"/>
      <w:r w:rsidR="00442111">
        <w:t xml:space="preserve"> 6 item data di data </w:t>
      </w:r>
      <w:proofErr w:type="spellStart"/>
      <w:r w:rsidR="00442111">
        <w:t>hasil</w:t>
      </w:r>
      <w:proofErr w:type="spellEnd"/>
      <w:r w:rsidR="00442111">
        <w:t xml:space="preserve"> </w:t>
      </w:r>
      <w:proofErr w:type="spellStart"/>
      <w:r w:rsidR="00442111">
        <w:t>perhitungan</w:t>
      </w:r>
      <w:proofErr w:type="spellEnd"/>
      <w:r w:rsidR="00442111">
        <w:t xml:space="preserve"> manual </w:t>
      </w:r>
      <w:proofErr w:type="spellStart"/>
      <w:r w:rsidR="00442111">
        <w:t>tidak</w:t>
      </w:r>
      <w:proofErr w:type="spellEnd"/>
      <w:r w:rsidR="00442111">
        <w:t xml:space="preserve"> </w:t>
      </w:r>
      <w:proofErr w:type="spellStart"/>
      <w:r w:rsidR="00442111">
        <w:t>ada</w:t>
      </w:r>
      <w:proofErr w:type="spellEnd"/>
      <w:r w:rsidR="00442111">
        <w:t xml:space="preserve"> di data </w:t>
      </w:r>
      <w:proofErr w:type="spellStart"/>
      <w:r w:rsidR="00442111">
        <w:t>hasil</w:t>
      </w:r>
      <w:proofErr w:type="spellEnd"/>
      <w:r w:rsidR="00442111">
        <w:t xml:space="preserve"> </w:t>
      </w:r>
      <w:proofErr w:type="spellStart"/>
      <w:r w:rsidR="00442111">
        <w:t>perhitungan</w:t>
      </w:r>
      <w:proofErr w:type="spellEnd"/>
      <w:r w:rsidR="00442111">
        <w:t xml:space="preserve"> </w:t>
      </w:r>
      <w:proofErr w:type="spellStart"/>
      <w:r w:rsidR="00442111">
        <w:t>dengan</w:t>
      </w:r>
      <w:proofErr w:type="spellEnd"/>
      <w:r w:rsidR="00442111">
        <w:t xml:space="preserve"> </w:t>
      </w:r>
      <w:r w:rsidR="00442111" w:rsidRPr="00442111">
        <w:rPr>
          <w:i/>
        </w:rPr>
        <w:t>tools</w:t>
      </w:r>
      <w:r w:rsidR="00442111">
        <w:t xml:space="preserve"> Google </w:t>
      </w:r>
      <w:proofErr w:type="spellStart"/>
      <w:r w:rsidR="00442111">
        <w:t>Colab</w:t>
      </w:r>
      <w:proofErr w:type="spellEnd"/>
      <w:r w:rsidR="00442111">
        <w:t>.</w:t>
      </w:r>
    </w:p>
    <w:p w14:paraId="464EA960" w14:textId="77777777" w:rsidR="002C2543" w:rsidRDefault="00092823">
      <w:pPr>
        <w:pStyle w:val="IEEEHeading1"/>
        <w:numPr>
          <w:ilvl w:val="0"/>
          <w:numId w:val="5"/>
        </w:numPr>
        <w:tabs>
          <w:tab w:val="left" w:pos="288"/>
        </w:tabs>
        <w:ind w:left="289" w:hanging="289"/>
      </w:pPr>
      <w:r>
        <w:rPr>
          <w:szCs w:val="20"/>
          <w:lang w:val="id-ID"/>
        </w:rPr>
        <w:t>Kesimpulan</w:t>
      </w:r>
    </w:p>
    <w:p w14:paraId="52C49B32" w14:textId="77777777" w:rsidR="00A00EAE" w:rsidRPr="00A00EAE" w:rsidRDefault="00503409" w:rsidP="00A00EAE">
      <w:pPr>
        <w:pStyle w:val="IEEEParagraph"/>
        <w:rPr>
          <w:rStyle w:val="longtext"/>
          <w:szCs w:val="20"/>
          <w:lang w:val="en-US"/>
        </w:rPr>
      </w:pPr>
      <w:r w:rsidRPr="00503409">
        <w:rPr>
          <w:rStyle w:val="longtext"/>
          <w:szCs w:val="20"/>
          <w:lang w:val="en-US"/>
        </w:rPr>
        <w:t xml:space="preserve">Dari </w:t>
      </w:r>
      <w:proofErr w:type="spellStart"/>
      <w:r w:rsidRPr="00503409">
        <w:rPr>
          <w:rStyle w:val="longtext"/>
          <w:szCs w:val="20"/>
          <w:lang w:val="en-US"/>
        </w:rPr>
        <w:t>isu</w:t>
      </w:r>
      <w:proofErr w:type="spellEnd"/>
      <w:r w:rsidRPr="00503409">
        <w:rPr>
          <w:rStyle w:val="longtext"/>
          <w:szCs w:val="20"/>
          <w:lang w:val="en-US"/>
        </w:rPr>
        <w:t xml:space="preserve"> dan </w:t>
      </w:r>
      <w:proofErr w:type="spellStart"/>
      <w:r w:rsidRPr="00503409">
        <w:rPr>
          <w:rStyle w:val="longtext"/>
          <w:szCs w:val="20"/>
          <w:lang w:val="en-US"/>
        </w:rPr>
        <w:t>diskusi</w:t>
      </w:r>
      <w:proofErr w:type="spellEnd"/>
      <w:r w:rsidRPr="00503409">
        <w:rPr>
          <w:rStyle w:val="longtext"/>
          <w:szCs w:val="20"/>
          <w:lang w:val="en-US"/>
        </w:rPr>
        <w:t xml:space="preserve"> yang </w:t>
      </w:r>
      <w:proofErr w:type="spellStart"/>
      <w:r w:rsidRPr="00503409">
        <w:rPr>
          <w:rStyle w:val="longtext"/>
          <w:szCs w:val="20"/>
          <w:lang w:val="en-US"/>
        </w:rPr>
        <w:t>telah</w:t>
      </w:r>
      <w:proofErr w:type="spellEnd"/>
      <w:r w:rsidRPr="00503409">
        <w:rPr>
          <w:rStyle w:val="longtext"/>
          <w:szCs w:val="20"/>
          <w:lang w:val="en-US"/>
        </w:rPr>
        <w:t xml:space="preserve"> </w:t>
      </w:r>
      <w:proofErr w:type="spellStart"/>
      <w:r w:rsidRPr="00503409">
        <w:rPr>
          <w:rStyle w:val="longtext"/>
          <w:szCs w:val="20"/>
          <w:lang w:val="en-US"/>
        </w:rPr>
        <w:t>kita</w:t>
      </w:r>
      <w:proofErr w:type="spellEnd"/>
      <w:r w:rsidRPr="00503409">
        <w:rPr>
          <w:rStyle w:val="longtext"/>
          <w:szCs w:val="20"/>
          <w:lang w:val="en-US"/>
        </w:rPr>
        <w:t xml:space="preserve"> </w:t>
      </w:r>
      <w:proofErr w:type="spellStart"/>
      <w:r w:rsidRPr="00503409">
        <w:rPr>
          <w:rStyle w:val="longtext"/>
          <w:szCs w:val="20"/>
          <w:lang w:val="en-US"/>
        </w:rPr>
        <w:t>bicarakan</w:t>
      </w:r>
      <w:proofErr w:type="spellEnd"/>
      <w:r w:rsidRPr="00503409">
        <w:rPr>
          <w:rStyle w:val="longtext"/>
          <w:szCs w:val="20"/>
          <w:lang w:val="en-US"/>
        </w:rPr>
        <w:t xml:space="preserve"> </w:t>
      </w:r>
      <w:proofErr w:type="spellStart"/>
      <w:r w:rsidRPr="00503409">
        <w:rPr>
          <w:rStyle w:val="longtext"/>
          <w:szCs w:val="20"/>
          <w:lang w:val="en-US"/>
        </w:rPr>
        <w:t>sebelumnya</w:t>
      </w:r>
      <w:proofErr w:type="spellEnd"/>
      <w:r w:rsidRPr="00503409">
        <w:rPr>
          <w:rStyle w:val="longtext"/>
          <w:szCs w:val="20"/>
          <w:lang w:val="en-US"/>
        </w:rPr>
        <w:t xml:space="preserve">, </w:t>
      </w:r>
      <w:proofErr w:type="spellStart"/>
      <w:r w:rsidRPr="00503409">
        <w:rPr>
          <w:rStyle w:val="longtext"/>
          <w:szCs w:val="20"/>
          <w:lang w:val="en-US"/>
        </w:rPr>
        <w:t>berikut</w:t>
      </w:r>
      <w:proofErr w:type="spellEnd"/>
      <w:r w:rsidRPr="00503409">
        <w:rPr>
          <w:rStyle w:val="longtext"/>
          <w:szCs w:val="20"/>
          <w:lang w:val="en-US"/>
        </w:rPr>
        <w:t xml:space="preserve"> </w:t>
      </w:r>
      <w:proofErr w:type="spellStart"/>
      <w:r w:rsidRPr="00503409">
        <w:rPr>
          <w:rStyle w:val="longtext"/>
          <w:szCs w:val="20"/>
          <w:lang w:val="en-US"/>
        </w:rPr>
        <w:t>adalah</w:t>
      </w:r>
      <w:proofErr w:type="spellEnd"/>
      <w:r w:rsidRPr="00503409">
        <w:rPr>
          <w:rStyle w:val="longtext"/>
          <w:szCs w:val="20"/>
          <w:lang w:val="en-US"/>
        </w:rPr>
        <w:t xml:space="preserve"> </w:t>
      </w:r>
      <w:proofErr w:type="spellStart"/>
      <w:r w:rsidRPr="00503409">
        <w:rPr>
          <w:rStyle w:val="longtext"/>
          <w:szCs w:val="20"/>
          <w:lang w:val="en-US"/>
        </w:rPr>
        <w:t>poin-poi</w:t>
      </w:r>
      <w:r>
        <w:rPr>
          <w:rStyle w:val="longtext"/>
          <w:szCs w:val="20"/>
          <w:lang w:val="en-US"/>
        </w:rPr>
        <w:t>n</w:t>
      </w:r>
      <w:proofErr w:type="spellEnd"/>
      <w:r>
        <w:rPr>
          <w:rStyle w:val="longtext"/>
          <w:szCs w:val="20"/>
          <w:lang w:val="en-US"/>
        </w:rPr>
        <w:t xml:space="preserve"> </w:t>
      </w:r>
      <w:proofErr w:type="spellStart"/>
      <w:r>
        <w:rPr>
          <w:rStyle w:val="longtext"/>
          <w:szCs w:val="20"/>
          <w:lang w:val="en-US"/>
        </w:rPr>
        <w:t>utama</w:t>
      </w:r>
      <w:proofErr w:type="spellEnd"/>
      <w:r>
        <w:rPr>
          <w:rStyle w:val="longtext"/>
          <w:szCs w:val="20"/>
          <w:lang w:val="en-US"/>
        </w:rPr>
        <w:t xml:space="preserve"> yang </w:t>
      </w:r>
      <w:proofErr w:type="spellStart"/>
      <w:r>
        <w:rPr>
          <w:rStyle w:val="longtext"/>
          <w:szCs w:val="20"/>
          <w:lang w:val="en-US"/>
        </w:rPr>
        <w:t>dapat</w:t>
      </w:r>
      <w:proofErr w:type="spellEnd"/>
      <w:r>
        <w:rPr>
          <w:rStyle w:val="longtext"/>
          <w:szCs w:val="20"/>
          <w:lang w:val="en-US"/>
        </w:rPr>
        <w:t xml:space="preserve"> </w:t>
      </w:r>
      <w:proofErr w:type="spellStart"/>
      <w:r>
        <w:rPr>
          <w:rStyle w:val="longtext"/>
          <w:szCs w:val="20"/>
          <w:lang w:val="en-US"/>
        </w:rPr>
        <w:t>kita</w:t>
      </w:r>
      <w:proofErr w:type="spellEnd"/>
      <w:r>
        <w:rPr>
          <w:rStyle w:val="longtext"/>
          <w:szCs w:val="20"/>
          <w:lang w:val="en-US"/>
        </w:rPr>
        <w:t xml:space="preserve"> </w:t>
      </w:r>
      <w:proofErr w:type="spellStart"/>
      <w:r>
        <w:rPr>
          <w:rStyle w:val="longtext"/>
          <w:szCs w:val="20"/>
          <w:lang w:val="en-US"/>
        </w:rPr>
        <w:t>rangkum</w:t>
      </w:r>
      <w:proofErr w:type="spellEnd"/>
      <w:r w:rsidR="00A00EAE" w:rsidRPr="00A00EAE">
        <w:rPr>
          <w:rStyle w:val="longtext"/>
          <w:szCs w:val="20"/>
          <w:lang w:val="en-US"/>
        </w:rPr>
        <w:t>:</w:t>
      </w:r>
    </w:p>
    <w:p w14:paraId="5B82A667" w14:textId="77777777" w:rsidR="00A00EAE" w:rsidRPr="00A00EAE" w:rsidRDefault="009426D1" w:rsidP="00207657">
      <w:pPr>
        <w:pStyle w:val="IEEEParagraph"/>
        <w:numPr>
          <w:ilvl w:val="3"/>
          <w:numId w:val="10"/>
        </w:numPr>
        <w:ind w:left="567"/>
        <w:rPr>
          <w:rStyle w:val="longtext"/>
          <w:szCs w:val="20"/>
          <w:lang w:val="en-US"/>
        </w:rPr>
      </w:pPr>
      <w:proofErr w:type="spellStart"/>
      <w:r w:rsidRPr="009426D1">
        <w:rPr>
          <w:rStyle w:val="longtext"/>
          <w:szCs w:val="20"/>
          <w:lang w:val="en-US"/>
        </w:rPr>
        <w:t>Algoritma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r w:rsidRPr="00207657">
        <w:rPr>
          <w:rStyle w:val="longtext"/>
          <w:i/>
          <w:szCs w:val="20"/>
          <w:lang w:val="en-US"/>
        </w:rPr>
        <w:t>K-Means</w:t>
      </w:r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berhasil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mengelompokkan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sekolah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menjadi</w:t>
      </w:r>
      <w:proofErr w:type="spellEnd"/>
      <w:r w:rsidRPr="009426D1">
        <w:rPr>
          <w:rStyle w:val="longtext"/>
          <w:szCs w:val="20"/>
          <w:lang w:val="en-US"/>
        </w:rPr>
        <w:t xml:space="preserve"> dua </w:t>
      </w:r>
      <w:proofErr w:type="spellStart"/>
      <w:r w:rsidRPr="009426D1">
        <w:rPr>
          <w:rStyle w:val="longtext"/>
          <w:szCs w:val="20"/>
          <w:lang w:val="en-US"/>
        </w:rPr>
        <w:t>klaster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utama</w:t>
      </w:r>
      <w:proofErr w:type="spellEnd"/>
      <w:r w:rsidRPr="009426D1">
        <w:rPr>
          <w:rStyle w:val="longtext"/>
          <w:szCs w:val="20"/>
          <w:lang w:val="en-US"/>
        </w:rPr>
        <w:t xml:space="preserve">: </w:t>
      </w:r>
      <w:proofErr w:type="spellStart"/>
      <w:r w:rsidRPr="009426D1">
        <w:rPr>
          <w:rStyle w:val="longtext"/>
          <w:szCs w:val="20"/>
          <w:lang w:val="en-US"/>
        </w:rPr>
        <w:t>prospektif</w:t>
      </w:r>
      <w:proofErr w:type="spellEnd"/>
      <w:r w:rsidRPr="009426D1">
        <w:rPr>
          <w:rStyle w:val="longtext"/>
          <w:szCs w:val="20"/>
          <w:lang w:val="en-US"/>
        </w:rPr>
        <w:t xml:space="preserve"> dan non-</w:t>
      </w:r>
      <w:proofErr w:type="spellStart"/>
      <w:r w:rsidRPr="009426D1">
        <w:rPr>
          <w:rStyle w:val="longtext"/>
          <w:szCs w:val="20"/>
          <w:lang w:val="en-US"/>
        </w:rPr>
        <w:t>prospektif</w:t>
      </w:r>
      <w:proofErr w:type="spellEnd"/>
      <w:r w:rsidRPr="009426D1">
        <w:rPr>
          <w:rStyle w:val="longtext"/>
          <w:szCs w:val="20"/>
          <w:lang w:val="en-US"/>
        </w:rPr>
        <w:t xml:space="preserve">. </w:t>
      </w:r>
      <w:proofErr w:type="spellStart"/>
      <w:r w:rsidRPr="009426D1">
        <w:rPr>
          <w:rStyle w:val="longtext"/>
          <w:szCs w:val="20"/>
          <w:lang w:val="en-US"/>
        </w:rPr>
        <w:t>Klaster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prospektif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memiliki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karakteristik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sekolah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dengan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jumlah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siswa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besar</w:t>
      </w:r>
      <w:proofErr w:type="spellEnd"/>
      <w:r w:rsidRPr="009426D1">
        <w:rPr>
          <w:rStyle w:val="longtext"/>
          <w:szCs w:val="20"/>
          <w:lang w:val="en-US"/>
        </w:rPr>
        <w:t xml:space="preserve">, </w:t>
      </w:r>
      <w:proofErr w:type="spellStart"/>
      <w:r w:rsidRPr="009426D1">
        <w:rPr>
          <w:rStyle w:val="longtext"/>
          <w:szCs w:val="20"/>
          <w:lang w:val="en-US"/>
        </w:rPr>
        <w:t>akreditasi</w:t>
      </w:r>
      <w:proofErr w:type="spellEnd"/>
      <w:r w:rsidRPr="009426D1">
        <w:rPr>
          <w:rStyle w:val="longtext"/>
          <w:szCs w:val="20"/>
          <w:lang w:val="en-US"/>
        </w:rPr>
        <w:t xml:space="preserve"> A, </w:t>
      </w:r>
      <w:proofErr w:type="spellStart"/>
      <w:r w:rsidRPr="009426D1">
        <w:rPr>
          <w:rStyle w:val="longtext"/>
          <w:szCs w:val="20"/>
          <w:lang w:val="en-US"/>
        </w:rPr>
        <w:t>minat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tinggi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terhadap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digitalisasi</w:t>
      </w:r>
      <w:proofErr w:type="spellEnd"/>
      <w:r w:rsidRPr="009426D1">
        <w:rPr>
          <w:rStyle w:val="longtext"/>
          <w:szCs w:val="20"/>
          <w:lang w:val="en-US"/>
        </w:rPr>
        <w:t xml:space="preserve">, </w:t>
      </w:r>
      <w:proofErr w:type="spellStart"/>
      <w:r w:rsidRPr="009426D1">
        <w:rPr>
          <w:rStyle w:val="longtext"/>
          <w:szCs w:val="20"/>
          <w:lang w:val="en-US"/>
        </w:rPr>
        <w:t>serta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tanpa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hambatan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signifikan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dalam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penggunaan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aplikasi</w:t>
      </w:r>
      <w:proofErr w:type="spellEnd"/>
      <w:r w:rsidRPr="009426D1">
        <w:rPr>
          <w:rStyle w:val="longtext"/>
          <w:szCs w:val="20"/>
          <w:lang w:val="en-US"/>
        </w:rPr>
        <w:t>.</w:t>
      </w:r>
      <w:r w:rsid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Variabel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yang </w:t>
      </w:r>
      <w:proofErr w:type="spellStart"/>
      <w:r w:rsidR="00207657" w:rsidRPr="00207657">
        <w:rPr>
          <w:rStyle w:val="longtext"/>
          <w:szCs w:val="20"/>
          <w:lang w:val="en-US"/>
        </w:rPr>
        <w:t>dianalisis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terbatas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pada </w:t>
      </w:r>
      <w:proofErr w:type="spellStart"/>
      <w:r w:rsidR="00207657" w:rsidRPr="00207657">
        <w:rPr>
          <w:rStyle w:val="longtext"/>
          <w:szCs w:val="20"/>
          <w:lang w:val="en-US"/>
        </w:rPr>
        <w:t>hasil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wawancara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internal </w:t>
      </w:r>
      <w:proofErr w:type="spellStart"/>
      <w:r w:rsidR="00207657" w:rsidRPr="00207657">
        <w:rPr>
          <w:rStyle w:val="longtext"/>
          <w:szCs w:val="20"/>
          <w:lang w:val="en-US"/>
        </w:rPr>
        <w:t>dengan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sekolah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, </w:t>
      </w:r>
      <w:proofErr w:type="spellStart"/>
      <w:r w:rsidR="00207657" w:rsidRPr="00207657">
        <w:rPr>
          <w:rStyle w:val="longtext"/>
          <w:szCs w:val="20"/>
          <w:lang w:val="en-US"/>
        </w:rPr>
        <w:t>tanpa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mempertimbangkan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faktor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eksternal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seperti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kebijakan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pemerintah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atau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tren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industri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EdTech </w:t>
      </w:r>
      <w:proofErr w:type="spellStart"/>
      <w:r w:rsidR="00207657" w:rsidRPr="00207657">
        <w:rPr>
          <w:rStyle w:val="longtext"/>
          <w:szCs w:val="20"/>
          <w:lang w:val="en-US"/>
        </w:rPr>
        <w:t>secara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umum</w:t>
      </w:r>
      <w:proofErr w:type="spellEnd"/>
      <w:r w:rsidR="00207657" w:rsidRPr="00207657">
        <w:rPr>
          <w:rStyle w:val="longtext"/>
          <w:szCs w:val="20"/>
          <w:lang w:val="en-US"/>
        </w:rPr>
        <w:t>.</w:t>
      </w:r>
    </w:p>
    <w:p w14:paraId="3E36A412" w14:textId="77777777" w:rsidR="00A00EAE" w:rsidRPr="00A00EAE" w:rsidRDefault="009426D1" w:rsidP="009426D1">
      <w:pPr>
        <w:pStyle w:val="IEEEParagraph"/>
        <w:numPr>
          <w:ilvl w:val="3"/>
          <w:numId w:val="10"/>
        </w:numPr>
        <w:ind w:left="567"/>
        <w:rPr>
          <w:rStyle w:val="longtext"/>
          <w:szCs w:val="20"/>
          <w:lang w:val="en-US"/>
        </w:rPr>
      </w:pPr>
      <w:proofErr w:type="spellStart"/>
      <w:r w:rsidRPr="009426D1">
        <w:rPr>
          <w:rStyle w:val="longtext"/>
          <w:szCs w:val="20"/>
          <w:lang w:val="en-US"/>
        </w:rPr>
        <w:t>Algoritma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Apriori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mengidentifikasi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kombinasi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karakteristik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terkuat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dari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calon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pelanggan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potensial</w:t>
      </w:r>
      <w:proofErr w:type="spellEnd"/>
      <w:r w:rsidRPr="009426D1">
        <w:rPr>
          <w:rStyle w:val="longtext"/>
          <w:szCs w:val="20"/>
          <w:lang w:val="en-US"/>
        </w:rPr>
        <w:t xml:space="preserve">, yang </w:t>
      </w:r>
      <w:proofErr w:type="spellStart"/>
      <w:r w:rsidRPr="009426D1">
        <w:rPr>
          <w:rStyle w:val="longtext"/>
          <w:szCs w:val="20"/>
          <w:lang w:val="en-US"/>
        </w:rPr>
        <w:t>dapat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dijadikan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dasar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dalam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penyusunan</w:t>
      </w:r>
      <w:proofErr w:type="spellEnd"/>
      <w:r w:rsidRPr="009426D1">
        <w:rPr>
          <w:rStyle w:val="longtext"/>
          <w:szCs w:val="20"/>
          <w:lang w:val="en-US"/>
        </w:rPr>
        <w:t xml:space="preserve"> strategi </w:t>
      </w:r>
      <w:proofErr w:type="spellStart"/>
      <w:r w:rsidRPr="009426D1">
        <w:rPr>
          <w:rStyle w:val="longtext"/>
          <w:szCs w:val="20"/>
          <w:lang w:val="en-US"/>
        </w:rPr>
        <w:t>promosi</w:t>
      </w:r>
      <w:proofErr w:type="spellEnd"/>
      <w:r w:rsidRPr="009426D1">
        <w:rPr>
          <w:rStyle w:val="longtext"/>
          <w:szCs w:val="20"/>
          <w:lang w:val="en-US"/>
        </w:rPr>
        <w:t xml:space="preserve"> yang </w:t>
      </w:r>
      <w:proofErr w:type="spellStart"/>
      <w:r w:rsidRPr="009426D1">
        <w:rPr>
          <w:rStyle w:val="longtext"/>
          <w:szCs w:val="20"/>
          <w:lang w:val="en-US"/>
        </w:rPr>
        <w:t>lebih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terarah</w:t>
      </w:r>
      <w:proofErr w:type="spellEnd"/>
      <w:r w:rsidRPr="009426D1">
        <w:rPr>
          <w:rStyle w:val="longtext"/>
          <w:szCs w:val="20"/>
          <w:lang w:val="en-US"/>
        </w:rPr>
        <w:t>.</w:t>
      </w:r>
    </w:p>
    <w:p w14:paraId="51411A88" w14:textId="77777777" w:rsidR="00A00EAE" w:rsidRPr="00A00EAE" w:rsidRDefault="009426D1" w:rsidP="00207657">
      <w:pPr>
        <w:pStyle w:val="IEEEParagraph"/>
        <w:numPr>
          <w:ilvl w:val="3"/>
          <w:numId w:val="10"/>
        </w:numPr>
        <w:ind w:left="567"/>
        <w:rPr>
          <w:rStyle w:val="longtext"/>
          <w:szCs w:val="20"/>
          <w:lang w:val="en-US"/>
        </w:rPr>
      </w:pPr>
      <w:r w:rsidRPr="009426D1">
        <w:rPr>
          <w:rStyle w:val="longtext"/>
          <w:szCs w:val="20"/>
          <w:lang w:val="en-US"/>
        </w:rPr>
        <w:t xml:space="preserve">Dari </w:t>
      </w:r>
      <w:proofErr w:type="spellStart"/>
      <w:r w:rsidRPr="009426D1">
        <w:rPr>
          <w:rStyle w:val="longtext"/>
          <w:szCs w:val="20"/>
          <w:lang w:val="en-US"/>
        </w:rPr>
        <w:t>klaster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prospektif</w:t>
      </w:r>
      <w:proofErr w:type="spellEnd"/>
      <w:r w:rsidRPr="009426D1">
        <w:rPr>
          <w:rStyle w:val="longtext"/>
          <w:szCs w:val="20"/>
          <w:lang w:val="en-US"/>
        </w:rPr>
        <w:t xml:space="preserve">, </w:t>
      </w:r>
      <w:proofErr w:type="spellStart"/>
      <w:r w:rsidRPr="009426D1">
        <w:rPr>
          <w:rStyle w:val="longtext"/>
          <w:szCs w:val="20"/>
          <w:lang w:val="en-US"/>
        </w:rPr>
        <w:t>terdapat</w:t>
      </w:r>
      <w:proofErr w:type="spellEnd"/>
      <w:r w:rsidRPr="009426D1">
        <w:rPr>
          <w:rStyle w:val="longtext"/>
          <w:szCs w:val="20"/>
          <w:lang w:val="en-US"/>
        </w:rPr>
        <w:t xml:space="preserve"> 28 </w:t>
      </w:r>
      <w:proofErr w:type="spellStart"/>
      <w:r w:rsidRPr="009426D1">
        <w:rPr>
          <w:rStyle w:val="longtext"/>
          <w:szCs w:val="20"/>
          <w:lang w:val="en-US"/>
        </w:rPr>
        <w:t>sekolah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calon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pelanggan</w:t>
      </w:r>
      <w:proofErr w:type="spellEnd"/>
      <w:r w:rsidRPr="009426D1">
        <w:rPr>
          <w:rStyle w:val="longtext"/>
          <w:szCs w:val="20"/>
          <w:lang w:val="en-US"/>
        </w:rPr>
        <w:t xml:space="preserve">, di mana 17 </w:t>
      </w:r>
      <w:proofErr w:type="spellStart"/>
      <w:r w:rsidRPr="009426D1">
        <w:rPr>
          <w:rStyle w:val="longtext"/>
          <w:szCs w:val="20"/>
          <w:lang w:val="en-US"/>
        </w:rPr>
        <w:t>sekolah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termasuk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kategori</w:t>
      </w:r>
      <w:proofErr w:type="spellEnd"/>
      <w:r w:rsidRPr="009426D1">
        <w:rPr>
          <w:rStyle w:val="longtext"/>
          <w:szCs w:val="20"/>
          <w:lang w:val="en-US"/>
        </w:rPr>
        <w:t xml:space="preserve"> paling </w:t>
      </w:r>
      <w:proofErr w:type="spellStart"/>
      <w:r w:rsidRPr="009426D1">
        <w:rPr>
          <w:rStyle w:val="longtext"/>
          <w:szCs w:val="20"/>
          <w:lang w:val="en-US"/>
        </w:rPr>
        <w:t>potensial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untuk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segera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ditindaklanjuti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dengan</w:t>
      </w:r>
      <w:proofErr w:type="spellEnd"/>
      <w:r w:rsidRPr="009426D1">
        <w:rPr>
          <w:rStyle w:val="longtext"/>
          <w:szCs w:val="20"/>
          <w:lang w:val="en-US"/>
        </w:rPr>
        <w:t xml:space="preserve"> strategi </w:t>
      </w:r>
      <w:proofErr w:type="spellStart"/>
      <w:r w:rsidRPr="009426D1">
        <w:rPr>
          <w:rStyle w:val="longtext"/>
          <w:szCs w:val="20"/>
          <w:lang w:val="en-US"/>
        </w:rPr>
        <w:t>promosi</w:t>
      </w:r>
      <w:proofErr w:type="spellEnd"/>
      <w:r w:rsidRPr="009426D1">
        <w:rPr>
          <w:rStyle w:val="longtext"/>
          <w:szCs w:val="20"/>
          <w:lang w:val="en-US"/>
        </w:rPr>
        <w:t xml:space="preserve"> yang </w:t>
      </w:r>
      <w:proofErr w:type="spellStart"/>
      <w:r w:rsidRPr="009426D1">
        <w:rPr>
          <w:rStyle w:val="longtext"/>
          <w:szCs w:val="20"/>
          <w:lang w:val="en-US"/>
        </w:rPr>
        <w:t>seragam</w:t>
      </w:r>
      <w:proofErr w:type="spellEnd"/>
      <w:r w:rsidRPr="009426D1">
        <w:rPr>
          <w:rStyle w:val="longtext"/>
          <w:szCs w:val="20"/>
          <w:lang w:val="en-US"/>
        </w:rPr>
        <w:t xml:space="preserve">, </w:t>
      </w:r>
      <w:proofErr w:type="spellStart"/>
      <w:r w:rsidRPr="009426D1">
        <w:rPr>
          <w:rStyle w:val="longtext"/>
          <w:szCs w:val="20"/>
          <w:lang w:val="en-US"/>
        </w:rPr>
        <w:t>sedangkan</w:t>
      </w:r>
      <w:proofErr w:type="spellEnd"/>
      <w:r w:rsidRPr="009426D1">
        <w:rPr>
          <w:rStyle w:val="longtext"/>
          <w:szCs w:val="20"/>
          <w:lang w:val="en-US"/>
        </w:rPr>
        <w:t xml:space="preserve"> 11 </w:t>
      </w:r>
      <w:proofErr w:type="spellStart"/>
      <w:r w:rsidRPr="009426D1">
        <w:rPr>
          <w:rStyle w:val="longtext"/>
          <w:szCs w:val="20"/>
          <w:lang w:val="en-US"/>
        </w:rPr>
        <w:t>sekolah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lainnya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memerlukan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penyesuaian</w:t>
      </w:r>
      <w:proofErr w:type="spellEnd"/>
      <w:r w:rsidRPr="009426D1">
        <w:rPr>
          <w:rStyle w:val="longtext"/>
          <w:szCs w:val="20"/>
          <w:lang w:val="en-US"/>
        </w:rPr>
        <w:t xml:space="preserve"> strategi </w:t>
      </w:r>
      <w:proofErr w:type="spellStart"/>
      <w:r w:rsidRPr="009426D1">
        <w:rPr>
          <w:rStyle w:val="longtext"/>
          <w:szCs w:val="20"/>
          <w:lang w:val="en-US"/>
        </w:rPr>
        <w:t>sesuai</w:t>
      </w:r>
      <w:proofErr w:type="spellEnd"/>
      <w:r w:rsidRPr="009426D1">
        <w:rPr>
          <w:rStyle w:val="longtext"/>
          <w:szCs w:val="20"/>
          <w:lang w:val="en-US"/>
        </w:rPr>
        <w:t xml:space="preserve"> </w:t>
      </w:r>
      <w:proofErr w:type="spellStart"/>
      <w:r w:rsidRPr="009426D1">
        <w:rPr>
          <w:rStyle w:val="longtext"/>
          <w:szCs w:val="20"/>
          <w:lang w:val="en-US"/>
        </w:rPr>
        <w:t>karakteristik</w:t>
      </w:r>
      <w:proofErr w:type="spellEnd"/>
      <w:r w:rsidRPr="009426D1">
        <w:rPr>
          <w:rStyle w:val="longtext"/>
          <w:szCs w:val="20"/>
          <w:lang w:val="en-US"/>
        </w:rPr>
        <w:t xml:space="preserve"> masing-masing</w:t>
      </w:r>
      <w:r>
        <w:rPr>
          <w:rStyle w:val="longtext"/>
          <w:szCs w:val="20"/>
          <w:lang w:val="en-US"/>
        </w:rPr>
        <w:t>.</w:t>
      </w:r>
      <w:r w:rsidR="00207657">
        <w:rPr>
          <w:rStyle w:val="longtext"/>
          <w:szCs w:val="20"/>
          <w:lang w:val="en-US"/>
        </w:rPr>
        <w:t xml:space="preserve"> </w:t>
      </w:r>
      <w:r w:rsidR="00207657" w:rsidRPr="00207657">
        <w:rPr>
          <w:rStyle w:val="longtext"/>
          <w:szCs w:val="20"/>
          <w:lang w:val="en-US"/>
        </w:rPr>
        <w:t xml:space="preserve">Data </w:t>
      </w:r>
      <w:proofErr w:type="spellStart"/>
      <w:r w:rsidR="00207657" w:rsidRPr="00207657">
        <w:rPr>
          <w:rStyle w:val="longtext"/>
          <w:szCs w:val="20"/>
          <w:lang w:val="en-US"/>
        </w:rPr>
        <w:t>hanya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mencakup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sekolah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di wilayah Cirebon dan </w:t>
      </w:r>
      <w:proofErr w:type="spellStart"/>
      <w:r w:rsidR="00207657" w:rsidRPr="00207657">
        <w:rPr>
          <w:rStyle w:val="longtext"/>
          <w:szCs w:val="20"/>
          <w:lang w:val="en-US"/>
        </w:rPr>
        <w:t>sekitarnya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, </w:t>
      </w:r>
      <w:proofErr w:type="spellStart"/>
      <w:r w:rsidR="00207657" w:rsidRPr="00207657">
        <w:rPr>
          <w:rStyle w:val="longtext"/>
          <w:szCs w:val="20"/>
          <w:lang w:val="en-US"/>
        </w:rPr>
        <w:t>sehingga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temuan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belum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tentu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mewakili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kondisi</w:t>
      </w:r>
      <w:proofErr w:type="spellEnd"/>
      <w:r w:rsidR="00207657" w:rsidRPr="00207657">
        <w:rPr>
          <w:rStyle w:val="longtext"/>
          <w:szCs w:val="20"/>
          <w:lang w:val="en-US"/>
        </w:rPr>
        <w:t xml:space="preserve"> </w:t>
      </w:r>
      <w:proofErr w:type="spellStart"/>
      <w:r w:rsidR="00207657" w:rsidRPr="00207657">
        <w:rPr>
          <w:rStyle w:val="longtext"/>
          <w:szCs w:val="20"/>
          <w:lang w:val="en-US"/>
        </w:rPr>
        <w:t>nasional</w:t>
      </w:r>
      <w:proofErr w:type="spellEnd"/>
      <w:r w:rsidR="00207657" w:rsidRPr="00207657">
        <w:rPr>
          <w:rStyle w:val="longtext"/>
          <w:szCs w:val="20"/>
          <w:lang w:val="en-US"/>
        </w:rPr>
        <w:t>.</w:t>
      </w:r>
    </w:p>
    <w:p w14:paraId="49A3C4FF" w14:textId="77777777" w:rsidR="00A00EAE" w:rsidRPr="00A00EAE" w:rsidRDefault="00574839" w:rsidP="00574839">
      <w:pPr>
        <w:pStyle w:val="IEEEParagraph"/>
        <w:numPr>
          <w:ilvl w:val="3"/>
          <w:numId w:val="10"/>
        </w:numPr>
        <w:ind w:left="567"/>
        <w:rPr>
          <w:rStyle w:val="longtext"/>
          <w:szCs w:val="20"/>
          <w:lang w:val="en-US"/>
        </w:rPr>
      </w:pPr>
      <w:r w:rsidRPr="00574839">
        <w:rPr>
          <w:rStyle w:val="longtext"/>
          <w:szCs w:val="20"/>
          <w:lang w:val="en-US"/>
        </w:rPr>
        <w:t xml:space="preserve">Proses </w:t>
      </w:r>
      <w:proofErr w:type="spellStart"/>
      <w:r w:rsidRPr="00574839">
        <w:rPr>
          <w:rStyle w:val="longtext"/>
          <w:szCs w:val="20"/>
          <w:lang w:val="en-US"/>
        </w:rPr>
        <w:t>perhitungan</w:t>
      </w:r>
      <w:proofErr w:type="spellEnd"/>
      <w:r w:rsidRPr="00574839">
        <w:rPr>
          <w:rStyle w:val="longtext"/>
          <w:szCs w:val="20"/>
          <w:lang w:val="en-US"/>
        </w:rPr>
        <w:t xml:space="preserve"> </w:t>
      </w:r>
      <w:proofErr w:type="spellStart"/>
      <w:r w:rsidRPr="00574839">
        <w:rPr>
          <w:rStyle w:val="longtext"/>
          <w:szCs w:val="20"/>
          <w:lang w:val="en-US"/>
        </w:rPr>
        <w:t>Algoritma</w:t>
      </w:r>
      <w:proofErr w:type="spellEnd"/>
      <w:r w:rsidRPr="00574839">
        <w:rPr>
          <w:rStyle w:val="longtext"/>
          <w:szCs w:val="20"/>
          <w:lang w:val="en-US"/>
        </w:rPr>
        <w:t xml:space="preserve"> </w:t>
      </w:r>
      <w:r w:rsidRPr="00574839">
        <w:rPr>
          <w:rStyle w:val="longtext"/>
          <w:i/>
          <w:szCs w:val="20"/>
          <w:lang w:val="en-US"/>
        </w:rPr>
        <w:t>K-Means</w:t>
      </w:r>
      <w:r w:rsidRPr="00574839">
        <w:rPr>
          <w:rStyle w:val="longtext"/>
          <w:szCs w:val="20"/>
          <w:lang w:val="en-US"/>
        </w:rPr>
        <w:t xml:space="preserve"> di Go</w:t>
      </w:r>
      <w:r w:rsidR="007C5D65">
        <w:rPr>
          <w:rStyle w:val="longtext"/>
          <w:szCs w:val="20"/>
          <w:lang w:val="en-US"/>
        </w:rPr>
        <w:t xml:space="preserve">ogle </w:t>
      </w:r>
      <w:proofErr w:type="spellStart"/>
      <w:r w:rsidR="007C5D65">
        <w:rPr>
          <w:rStyle w:val="longtext"/>
          <w:szCs w:val="20"/>
          <w:lang w:val="en-US"/>
        </w:rPr>
        <w:t>Colab</w:t>
      </w:r>
      <w:proofErr w:type="spellEnd"/>
      <w:r w:rsidR="007C5D65">
        <w:rPr>
          <w:rStyle w:val="longtext"/>
          <w:szCs w:val="20"/>
          <w:lang w:val="en-US"/>
        </w:rPr>
        <w:t xml:space="preserve"> </w:t>
      </w:r>
      <w:proofErr w:type="spellStart"/>
      <w:r w:rsidR="007C5D65">
        <w:rPr>
          <w:rStyle w:val="longtext"/>
          <w:szCs w:val="20"/>
          <w:lang w:val="en-US"/>
        </w:rPr>
        <w:t>ini</w:t>
      </w:r>
      <w:proofErr w:type="spellEnd"/>
      <w:r w:rsidR="007C5D65">
        <w:rPr>
          <w:rStyle w:val="longtext"/>
          <w:szCs w:val="20"/>
          <w:lang w:val="en-US"/>
        </w:rPr>
        <w:t xml:space="preserve"> 100% </w:t>
      </w:r>
      <w:proofErr w:type="spellStart"/>
      <w:r w:rsidR="007C5D65">
        <w:rPr>
          <w:rStyle w:val="longtext"/>
          <w:szCs w:val="20"/>
          <w:lang w:val="en-US"/>
        </w:rPr>
        <w:t>akurat</w:t>
      </w:r>
      <w:proofErr w:type="spellEnd"/>
      <w:r w:rsidR="007C5D65">
        <w:rPr>
          <w:rStyle w:val="longtext"/>
          <w:szCs w:val="20"/>
          <w:lang w:val="en-US"/>
        </w:rPr>
        <w:t xml:space="preserve"> </w:t>
      </w:r>
      <w:proofErr w:type="spellStart"/>
      <w:r w:rsidRPr="00574839">
        <w:rPr>
          <w:rStyle w:val="longtext"/>
          <w:szCs w:val="20"/>
          <w:lang w:val="en-US"/>
        </w:rPr>
        <w:t>dengan</w:t>
      </w:r>
      <w:proofErr w:type="spellEnd"/>
      <w:r w:rsidRPr="00574839">
        <w:rPr>
          <w:rStyle w:val="longtext"/>
          <w:szCs w:val="20"/>
          <w:lang w:val="en-US"/>
        </w:rPr>
        <w:t xml:space="preserve"> </w:t>
      </w:r>
      <w:proofErr w:type="spellStart"/>
      <w:r w:rsidRPr="00574839">
        <w:rPr>
          <w:rStyle w:val="longtext"/>
          <w:szCs w:val="20"/>
          <w:lang w:val="en-US"/>
        </w:rPr>
        <w:t>perhitungan</w:t>
      </w:r>
      <w:proofErr w:type="spellEnd"/>
      <w:r w:rsidRPr="00574839">
        <w:rPr>
          <w:rStyle w:val="longtext"/>
          <w:szCs w:val="20"/>
          <w:lang w:val="en-US"/>
        </w:rPr>
        <w:t xml:space="preserve"> manual yang </w:t>
      </w:r>
      <w:proofErr w:type="spellStart"/>
      <w:r w:rsidRPr="00574839">
        <w:rPr>
          <w:rStyle w:val="longtext"/>
          <w:szCs w:val="20"/>
          <w:lang w:val="en-US"/>
        </w:rPr>
        <w:t>dilakukan</w:t>
      </w:r>
      <w:proofErr w:type="spellEnd"/>
      <w:r w:rsidRPr="00574839">
        <w:rPr>
          <w:rStyle w:val="longtext"/>
          <w:szCs w:val="20"/>
          <w:lang w:val="en-US"/>
        </w:rPr>
        <w:t xml:space="preserve"> di Microsoft Excel yan</w:t>
      </w:r>
      <w:r>
        <w:rPr>
          <w:rStyle w:val="longtext"/>
          <w:szCs w:val="20"/>
          <w:lang w:val="en-US"/>
        </w:rPr>
        <w:t xml:space="preserve">g </w:t>
      </w:r>
      <w:proofErr w:type="spellStart"/>
      <w:r>
        <w:rPr>
          <w:rStyle w:val="longtext"/>
          <w:szCs w:val="20"/>
          <w:lang w:val="en-US"/>
        </w:rPr>
        <w:t>dijadikan</w:t>
      </w:r>
      <w:proofErr w:type="spellEnd"/>
      <w:r>
        <w:rPr>
          <w:rStyle w:val="longtext"/>
          <w:szCs w:val="20"/>
          <w:lang w:val="en-US"/>
        </w:rPr>
        <w:t xml:space="preserve"> </w:t>
      </w:r>
      <w:proofErr w:type="spellStart"/>
      <w:r w:rsidR="004A2F02">
        <w:rPr>
          <w:rStyle w:val="longtext"/>
          <w:szCs w:val="20"/>
          <w:lang w:val="en-US"/>
        </w:rPr>
        <w:t>sebagai</w:t>
      </w:r>
      <w:proofErr w:type="spellEnd"/>
      <w:r w:rsidR="004A2F02">
        <w:rPr>
          <w:rStyle w:val="longtext"/>
          <w:szCs w:val="20"/>
          <w:lang w:val="en-US"/>
        </w:rPr>
        <w:t xml:space="preserve"> </w:t>
      </w:r>
      <w:proofErr w:type="spellStart"/>
      <w:r>
        <w:rPr>
          <w:rStyle w:val="longtext"/>
          <w:szCs w:val="20"/>
          <w:lang w:val="en-US"/>
        </w:rPr>
        <w:t>acuan</w:t>
      </w:r>
      <w:proofErr w:type="spellEnd"/>
      <w:r>
        <w:rPr>
          <w:rStyle w:val="longtext"/>
          <w:szCs w:val="20"/>
          <w:lang w:val="en-US"/>
        </w:rPr>
        <w:t xml:space="preserve"> </w:t>
      </w:r>
      <w:proofErr w:type="spellStart"/>
      <w:r>
        <w:rPr>
          <w:rStyle w:val="longtext"/>
          <w:szCs w:val="20"/>
          <w:lang w:val="en-US"/>
        </w:rPr>
        <w:t>keakuratannya</w:t>
      </w:r>
      <w:proofErr w:type="spellEnd"/>
      <w:r w:rsidR="00A00EAE" w:rsidRPr="00A00EAE">
        <w:rPr>
          <w:rStyle w:val="longtext"/>
          <w:szCs w:val="20"/>
          <w:lang w:val="en-US"/>
        </w:rPr>
        <w:t>.</w:t>
      </w:r>
    </w:p>
    <w:p w14:paraId="2AC95290" w14:textId="77777777" w:rsidR="002C2543" w:rsidRDefault="00A00EAE" w:rsidP="00A00EAE">
      <w:pPr>
        <w:pStyle w:val="IEEEParagraph"/>
        <w:numPr>
          <w:ilvl w:val="3"/>
          <w:numId w:val="10"/>
        </w:numPr>
        <w:ind w:left="567"/>
      </w:pPr>
      <w:r w:rsidRPr="00A00EAE">
        <w:rPr>
          <w:rStyle w:val="longtext"/>
          <w:szCs w:val="20"/>
          <w:lang w:val="en-US"/>
        </w:rPr>
        <w:t xml:space="preserve">Tingkat </w:t>
      </w:r>
      <w:proofErr w:type="spellStart"/>
      <w:r w:rsidRPr="00A00EAE">
        <w:rPr>
          <w:rStyle w:val="longtext"/>
          <w:szCs w:val="20"/>
          <w:lang w:val="en-US"/>
        </w:rPr>
        <w:t>akurasi</w:t>
      </w:r>
      <w:proofErr w:type="spellEnd"/>
      <w:r w:rsidRPr="00A00EAE">
        <w:rPr>
          <w:rStyle w:val="longtext"/>
          <w:szCs w:val="20"/>
          <w:lang w:val="en-US"/>
        </w:rPr>
        <w:t xml:space="preserve"> </w:t>
      </w:r>
      <w:proofErr w:type="spellStart"/>
      <w:r w:rsidRPr="00A00EAE">
        <w:rPr>
          <w:rStyle w:val="longtext"/>
          <w:szCs w:val="20"/>
          <w:lang w:val="en-US"/>
        </w:rPr>
        <w:t>dari</w:t>
      </w:r>
      <w:proofErr w:type="spellEnd"/>
      <w:r w:rsidRPr="00A00EAE">
        <w:rPr>
          <w:rStyle w:val="longtext"/>
          <w:szCs w:val="20"/>
          <w:lang w:val="en-US"/>
        </w:rPr>
        <w:t xml:space="preserve"> proses </w:t>
      </w:r>
      <w:proofErr w:type="spellStart"/>
      <w:r w:rsidRPr="00A00EAE">
        <w:rPr>
          <w:rStyle w:val="longtext"/>
          <w:szCs w:val="20"/>
          <w:lang w:val="en-US"/>
        </w:rPr>
        <w:t>perhitungan</w:t>
      </w:r>
      <w:proofErr w:type="spellEnd"/>
      <w:r w:rsidRPr="00A00EAE">
        <w:rPr>
          <w:rStyle w:val="longtext"/>
          <w:szCs w:val="20"/>
          <w:lang w:val="en-US"/>
        </w:rPr>
        <w:t xml:space="preserve"> </w:t>
      </w:r>
      <w:proofErr w:type="spellStart"/>
      <w:r w:rsidRPr="00A00EAE">
        <w:rPr>
          <w:rStyle w:val="longtext"/>
          <w:szCs w:val="20"/>
          <w:lang w:val="en-US"/>
        </w:rPr>
        <w:t>Algoritma</w:t>
      </w:r>
      <w:proofErr w:type="spellEnd"/>
      <w:r w:rsidRPr="00A00EAE">
        <w:rPr>
          <w:rStyle w:val="longtext"/>
          <w:szCs w:val="20"/>
          <w:lang w:val="en-US"/>
        </w:rPr>
        <w:t xml:space="preserve"> </w:t>
      </w:r>
      <w:proofErr w:type="spellStart"/>
      <w:r w:rsidRPr="00A00EAE">
        <w:rPr>
          <w:rStyle w:val="longtext"/>
          <w:szCs w:val="20"/>
          <w:lang w:val="en-US"/>
        </w:rPr>
        <w:t>Apriori</w:t>
      </w:r>
      <w:proofErr w:type="spellEnd"/>
      <w:r w:rsidRPr="00A00EAE">
        <w:rPr>
          <w:rStyle w:val="longtext"/>
          <w:szCs w:val="20"/>
          <w:lang w:val="en-US"/>
        </w:rPr>
        <w:t xml:space="preserve"> </w:t>
      </w:r>
      <w:proofErr w:type="spellStart"/>
      <w:r w:rsidRPr="00A00EAE">
        <w:rPr>
          <w:rStyle w:val="longtext"/>
          <w:szCs w:val="20"/>
          <w:lang w:val="en-US"/>
        </w:rPr>
        <w:t>menggunakan</w:t>
      </w:r>
      <w:proofErr w:type="spellEnd"/>
      <w:r w:rsidRPr="00A00EAE">
        <w:rPr>
          <w:rStyle w:val="longtext"/>
          <w:szCs w:val="20"/>
          <w:lang w:val="en-US"/>
        </w:rPr>
        <w:t xml:space="preserve"> Google </w:t>
      </w:r>
      <w:proofErr w:type="spellStart"/>
      <w:r w:rsidRPr="00A00EAE">
        <w:rPr>
          <w:rStyle w:val="longtext"/>
          <w:szCs w:val="20"/>
          <w:lang w:val="en-US"/>
        </w:rPr>
        <w:t>Colab</w:t>
      </w:r>
      <w:proofErr w:type="spellEnd"/>
      <w:r w:rsidRPr="00A00EAE">
        <w:rPr>
          <w:rStyle w:val="longtext"/>
          <w:szCs w:val="20"/>
          <w:lang w:val="en-US"/>
        </w:rPr>
        <w:t xml:space="preserve"> </w:t>
      </w:r>
      <w:proofErr w:type="spellStart"/>
      <w:r w:rsidRPr="00A00EAE">
        <w:rPr>
          <w:rStyle w:val="longtext"/>
          <w:szCs w:val="20"/>
          <w:lang w:val="en-US"/>
        </w:rPr>
        <w:t>terhadap</w:t>
      </w:r>
      <w:proofErr w:type="spellEnd"/>
      <w:r w:rsidRPr="00A00EAE">
        <w:rPr>
          <w:rStyle w:val="longtext"/>
          <w:szCs w:val="20"/>
          <w:lang w:val="en-US"/>
        </w:rPr>
        <w:t xml:space="preserve"> </w:t>
      </w:r>
      <w:proofErr w:type="spellStart"/>
      <w:r w:rsidRPr="00A00EAE">
        <w:rPr>
          <w:rStyle w:val="longtext"/>
          <w:szCs w:val="20"/>
          <w:lang w:val="en-US"/>
        </w:rPr>
        <w:t>perhitungan</w:t>
      </w:r>
      <w:proofErr w:type="spellEnd"/>
      <w:r w:rsidRPr="00A00EAE">
        <w:rPr>
          <w:rStyle w:val="longtext"/>
          <w:szCs w:val="20"/>
          <w:lang w:val="en-US"/>
        </w:rPr>
        <w:t xml:space="preserve"> manual </w:t>
      </w:r>
      <w:proofErr w:type="spellStart"/>
      <w:r w:rsidRPr="00A00EAE">
        <w:rPr>
          <w:rStyle w:val="longtext"/>
          <w:szCs w:val="20"/>
          <w:lang w:val="en-US"/>
        </w:rPr>
        <w:t>menggunakan</w:t>
      </w:r>
      <w:proofErr w:type="spellEnd"/>
      <w:r w:rsidRPr="00A00EAE">
        <w:rPr>
          <w:rStyle w:val="longtext"/>
          <w:szCs w:val="20"/>
          <w:lang w:val="en-US"/>
        </w:rPr>
        <w:t xml:space="preserve"> Microsoft Excel (</w:t>
      </w:r>
      <w:proofErr w:type="spellStart"/>
      <w:r w:rsidRPr="00A00EAE">
        <w:rPr>
          <w:rStyle w:val="longtext"/>
          <w:szCs w:val="20"/>
          <w:lang w:val="en-US"/>
        </w:rPr>
        <w:t>sebagai</w:t>
      </w:r>
      <w:proofErr w:type="spellEnd"/>
      <w:r w:rsidRPr="00A00EAE">
        <w:rPr>
          <w:rStyle w:val="longtext"/>
          <w:szCs w:val="20"/>
          <w:lang w:val="en-US"/>
        </w:rPr>
        <w:t xml:space="preserve"> </w:t>
      </w:r>
      <w:proofErr w:type="spellStart"/>
      <w:r w:rsidRPr="00A00EAE">
        <w:rPr>
          <w:rStyle w:val="longtext"/>
          <w:szCs w:val="20"/>
          <w:lang w:val="en-US"/>
        </w:rPr>
        <w:t>acuan</w:t>
      </w:r>
      <w:proofErr w:type="spellEnd"/>
      <w:r w:rsidRPr="00A00EAE">
        <w:rPr>
          <w:rStyle w:val="longtext"/>
          <w:szCs w:val="20"/>
          <w:lang w:val="en-US"/>
        </w:rPr>
        <w:t xml:space="preserve"> </w:t>
      </w:r>
      <w:proofErr w:type="spellStart"/>
      <w:r w:rsidRPr="00A00EAE">
        <w:rPr>
          <w:rStyle w:val="longtext"/>
          <w:szCs w:val="20"/>
          <w:lang w:val="en-US"/>
        </w:rPr>
        <w:t>kebanaran</w:t>
      </w:r>
      <w:proofErr w:type="spellEnd"/>
      <w:r w:rsidRPr="00A00EAE">
        <w:rPr>
          <w:rStyle w:val="longtext"/>
          <w:szCs w:val="20"/>
          <w:lang w:val="en-US"/>
        </w:rPr>
        <w:t xml:space="preserve">) </w:t>
      </w:r>
      <w:proofErr w:type="spellStart"/>
      <w:r w:rsidRPr="00A00EAE">
        <w:rPr>
          <w:rStyle w:val="longtext"/>
          <w:szCs w:val="20"/>
          <w:lang w:val="en-US"/>
        </w:rPr>
        <w:t>adalah</w:t>
      </w:r>
      <w:proofErr w:type="spellEnd"/>
      <w:r w:rsidRPr="00A00EAE">
        <w:rPr>
          <w:rStyle w:val="longtext"/>
          <w:szCs w:val="20"/>
          <w:lang w:val="en-US"/>
        </w:rPr>
        <w:t xml:space="preserve"> 98%.</w:t>
      </w:r>
    </w:p>
    <w:p w14:paraId="087135AF" w14:textId="77777777" w:rsidR="002C2543" w:rsidRDefault="00092823">
      <w:pPr>
        <w:pStyle w:val="IEEEHeading1"/>
        <w:numPr>
          <w:ilvl w:val="0"/>
          <w:numId w:val="0"/>
        </w:numPr>
        <w:ind w:left="289" w:hanging="289"/>
      </w:pPr>
      <w:proofErr w:type="spellStart"/>
      <w:r>
        <w:rPr>
          <w:szCs w:val="20"/>
          <w:lang w:val="en-US"/>
        </w:rPr>
        <w:t>Ucapan</w:t>
      </w:r>
      <w:proofErr w:type="spellEnd"/>
      <w:r>
        <w:rPr>
          <w:szCs w:val="20"/>
          <w:lang w:val="en-US"/>
        </w:rPr>
        <w:t xml:space="preserve"> </w:t>
      </w:r>
      <w:proofErr w:type="spellStart"/>
      <w:r>
        <w:rPr>
          <w:szCs w:val="20"/>
          <w:lang w:val="en-US"/>
        </w:rPr>
        <w:t>Terima</w:t>
      </w:r>
      <w:proofErr w:type="spellEnd"/>
      <w:r>
        <w:rPr>
          <w:szCs w:val="20"/>
          <w:lang w:val="en-US"/>
        </w:rPr>
        <w:t xml:space="preserve"> Kasih</w:t>
      </w:r>
    </w:p>
    <w:p w14:paraId="7A25261B" w14:textId="77777777" w:rsidR="002C2543" w:rsidRDefault="00F70676" w:rsidP="007F02C7">
      <w:pPr>
        <w:pStyle w:val="IEEEParagraph"/>
      </w:pPr>
      <w:proofErr w:type="spellStart"/>
      <w:r>
        <w:rPr>
          <w:rStyle w:val="longtext"/>
          <w:szCs w:val="20"/>
          <w:lang w:val="sv-SE"/>
        </w:rPr>
        <w:t>K</w:t>
      </w:r>
      <w:r w:rsidR="006D62A6" w:rsidRPr="006D62A6">
        <w:rPr>
          <w:rStyle w:val="longtext"/>
          <w:szCs w:val="20"/>
          <w:lang w:val="sv-SE"/>
        </w:rPr>
        <w:t>ami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</w:t>
      </w:r>
      <w:proofErr w:type="spellStart"/>
      <w:r w:rsidR="006D62A6" w:rsidRPr="006D62A6">
        <w:rPr>
          <w:rStyle w:val="longtext"/>
          <w:szCs w:val="20"/>
          <w:lang w:val="sv-SE"/>
        </w:rPr>
        <w:t>ingin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</w:t>
      </w:r>
      <w:proofErr w:type="spellStart"/>
      <w:r w:rsidR="006D62A6" w:rsidRPr="006D62A6">
        <w:rPr>
          <w:rStyle w:val="longtext"/>
          <w:szCs w:val="20"/>
          <w:lang w:val="sv-SE"/>
        </w:rPr>
        <w:t>mengucapkan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</w:t>
      </w:r>
      <w:proofErr w:type="spellStart"/>
      <w:r w:rsidR="006D62A6" w:rsidRPr="006D62A6">
        <w:rPr>
          <w:rStyle w:val="longtext"/>
          <w:szCs w:val="20"/>
          <w:lang w:val="sv-SE"/>
        </w:rPr>
        <w:t>terima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</w:t>
      </w:r>
      <w:proofErr w:type="spellStart"/>
      <w:r w:rsidR="006D62A6" w:rsidRPr="006D62A6">
        <w:rPr>
          <w:rStyle w:val="longtext"/>
          <w:szCs w:val="20"/>
          <w:lang w:val="sv-SE"/>
        </w:rPr>
        <w:t>kasih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</w:t>
      </w:r>
      <w:proofErr w:type="spellStart"/>
      <w:r w:rsidR="006D62A6" w:rsidRPr="006D62A6">
        <w:rPr>
          <w:rStyle w:val="longtext"/>
          <w:szCs w:val="20"/>
          <w:lang w:val="sv-SE"/>
        </w:rPr>
        <w:t>kepada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Tim JTII </w:t>
      </w:r>
      <w:proofErr w:type="spellStart"/>
      <w:r w:rsidR="006D62A6" w:rsidRPr="006D62A6">
        <w:rPr>
          <w:rStyle w:val="longtext"/>
          <w:szCs w:val="20"/>
          <w:lang w:val="sv-SE"/>
        </w:rPr>
        <w:t>atas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</w:t>
      </w:r>
      <w:proofErr w:type="spellStart"/>
      <w:r w:rsidR="006D62A6" w:rsidRPr="006D62A6">
        <w:rPr>
          <w:rStyle w:val="longtext"/>
          <w:szCs w:val="20"/>
          <w:lang w:val="sv-SE"/>
        </w:rPr>
        <w:t>kontribusinya</w:t>
      </w:r>
      <w:proofErr w:type="spellEnd"/>
      <w:r>
        <w:rPr>
          <w:rStyle w:val="longtext"/>
          <w:szCs w:val="20"/>
          <w:lang w:val="sv-SE"/>
        </w:rPr>
        <w:t xml:space="preserve">. Dan </w:t>
      </w:r>
      <w:proofErr w:type="spellStart"/>
      <w:r>
        <w:rPr>
          <w:rStyle w:val="longtext"/>
          <w:szCs w:val="20"/>
          <w:lang w:val="sv-SE"/>
        </w:rPr>
        <w:t>kami</w:t>
      </w:r>
      <w:proofErr w:type="spellEnd"/>
      <w:r>
        <w:rPr>
          <w:rStyle w:val="longtext"/>
          <w:szCs w:val="20"/>
          <w:lang w:val="sv-SE"/>
        </w:rPr>
        <w:t xml:space="preserve"> </w:t>
      </w:r>
      <w:proofErr w:type="spellStart"/>
      <w:r>
        <w:rPr>
          <w:rStyle w:val="longtext"/>
          <w:szCs w:val="20"/>
          <w:lang w:val="sv-SE"/>
        </w:rPr>
        <w:t>juga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</w:t>
      </w:r>
      <w:proofErr w:type="spellStart"/>
      <w:r w:rsidR="006D62A6" w:rsidRPr="006D62A6">
        <w:rPr>
          <w:rStyle w:val="longtext"/>
          <w:szCs w:val="20"/>
          <w:lang w:val="sv-SE"/>
        </w:rPr>
        <w:t>mengucapkan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</w:t>
      </w:r>
      <w:proofErr w:type="spellStart"/>
      <w:r w:rsidR="006D62A6" w:rsidRPr="006D62A6">
        <w:rPr>
          <w:rStyle w:val="longtext"/>
          <w:szCs w:val="20"/>
          <w:lang w:val="sv-SE"/>
        </w:rPr>
        <w:t>terima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</w:t>
      </w:r>
      <w:proofErr w:type="spellStart"/>
      <w:r w:rsidR="006D62A6" w:rsidRPr="006D62A6">
        <w:rPr>
          <w:rStyle w:val="longtext"/>
          <w:szCs w:val="20"/>
          <w:lang w:val="sv-SE"/>
        </w:rPr>
        <w:t>kasih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</w:t>
      </w:r>
      <w:proofErr w:type="spellStart"/>
      <w:r w:rsidR="006D62A6" w:rsidRPr="006D62A6">
        <w:rPr>
          <w:rStyle w:val="longtext"/>
          <w:szCs w:val="20"/>
          <w:lang w:val="sv-SE"/>
        </w:rPr>
        <w:t>kepada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PT </w:t>
      </w:r>
      <w:proofErr w:type="spellStart"/>
      <w:r w:rsidR="006D62A6" w:rsidRPr="006D62A6">
        <w:rPr>
          <w:rStyle w:val="longtext"/>
          <w:szCs w:val="20"/>
          <w:lang w:val="sv-SE"/>
        </w:rPr>
        <w:t>Alvarel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</w:t>
      </w:r>
      <w:proofErr w:type="spellStart"/>
      <w:r w:rsidR="006D62A6" w:rsidRPr="006D62A6">
        <w:rPr>
          <w:rStyle w:val="longtext"/>
          <w:szCs w:val="20"/>
          <w:lang w:val="sv-SE"/>
        </w:rPr>
        <w:t>Technology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Innovation yang </w:t>
      </w:r>
      <w:proofErr w:type="spellStart"/>
      <w:r w:rsidR="006D62A6" w:rsidRPr="006D62A6">
        <w:rPr>
          <w:rStyle w:val="longtext"/>
          <w:szCs w:val="20"/>
          <w:lang w:val="sv-SE"/>
        </w:rPr>
        <w:t>telah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</w:t>
      </w:r>
      <w:proofErr w:type="spellStart"/>
      <w:r w:rsidR="006D62A6" w:rsidRPr="006D62A6">
        <w:rPr>
          <w:rStyle w:val="longtext"/>
          <w:szCs w:val="20"/>
          <w:lang w:val="sv-SE"/>
        </w:rPr>
        <w:t>menjadikan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</w:t>
      </w:r>
      <w:proofErr w:type="spellStart"/>
      <w:r w:rsidR="006D62A6" w:rsidRPr="006D62A6">
        <w:rPr>
          <w:rStyle w:val="longtext"/>
          <w:szCs w:val="20"/>
          <w:lang w:val="sv-SE"/>
        </w:rPr>
        <w:t>perusahaan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</w:t>
      </w:r>
      <w:proofErr w:type="spellStart"/>
      <w:r w:rsidR="006D62A6" w:rsidRPr="006D62A6">
        <w:rPr>
          <w:rStyle w:val="longtext"/>
          <w:szCs w:val="20"/>
          <w:lang w:val="sv-SE"/>
        </w:rPr>
        <w:t>mereka</w:t>
      </w:r>
      <w:proofErr w:type="spellEnd"/>
      <w:r w:rsidR="006D62A6" w:rsidRPr="006D62A6">
        <w:rPr>
          <w:rStyle w:val="longtext"/>
          <w:szCs w:val="20"/>
          <w:lang w:val="sv-SE"/>
        </w:rPr>
        <w:t xml:space="preserve"> </w:t>
      </w:r>
      <w:proofErr w:type="spellStart"/>
      <w:r w:rsidR="006D62A6" w:rsidRPr="006D62A6">
        <w:rPr>
          <w:rStyle w:val="longtext"/>
          <w:szCs w:val="20"/>
          <w:lang w:val="sv-SE"/>
        </w:rPr>
        <w:t>s</w:t>
      </w:r>
      <w:r w:rsidR="001D59EE">
        <w:rPr>
          <w:rStyle w:val="longtext"/>
          <w:szCs w:val="20"/>
          <w:lang w:val="sv-SE"/>
        </w:rPr>
        <w:t>ebagai</w:t>
      </w:r>
      <w:proofErr w:type="spellEnd"/>
      <w:r w:rsidR="001D59EE">
        <w:rPr>
          <w:rStyle w:val="longtext"/>
          <w:szCs w:val="20"/>
          <w:lang w:val="sv-SE"/>
        </w:rPr>
        <w:t xml:space="preserve"> fokus </w:t>
      </w:r>
      <w:proofErr w:type="spellStart"/>
      <w:r w:rsidR="001D59EE">
        <w:rPr>
          <w:rStyle w:val="longtext"/>
          <w:szCs w:val="20"/>
          <w:lang w:val="sv-SE"/>
        </w:rPr>
        <w:t>penelitian</w:t>
      </w:r>
      <w:proofErr w:type="spellEnd"/>
      <w:r w:rsidR="006D62A6">
        <w:rPr>
          <w:rStyle w:val="longtext"/>
          <w:szCs w:val="20"/>
          <w:lang w:val="sv-SE"/>
        </w:rPr>
        <w:t xml:space="preserve"> ini</w:t>
      </w:r>
      <w:r w:rsidR="007F02C7" w:rsidRPr="007F02C7">
        <w:rPr>
          <w:rStyle w:val="longtext"/>
          <w:szCs w:val="20"/>
          <w:lang w:val="sv-SE"/>
        </w:rPr>
        <w:t>.</w:t>
      </w:r>
      <w:r w:rsidR="00092823">
        <w:rPr>
          <w:rStyle w:val="longtext"/>
          <w:szCs w:val="20"/>
          <w:highlight w:val="white"/>
          <w:lang w:val="sv-SE"/>
        </w:rPr>
        <w:t xml:space="preserve"> </w:t>
      </w:r>
    </w:p>
    <w:p w14:paraId="7E33C819" w14:textId="77777777" w:rsidR="002C2543" w:rsidRDefault="00092823">
      <w:pPr>
        <w:pStyle w:val="IEEEHeading1"/>
        <w:numPr>
          <w:ilvl w:val="0"/>
          <w:numId w:val="0"/>
        </w:numPr>
        <w:ind w:left="289" w:hanging="289"/>
      </w:pPr>
      <w:proofErr w:type="spellStart"/>
      <w:r>
        <w:rPr>
          <w:lang w:val="sv-SE"/>
        </w:rPr>
        <w:t>Referensi</w:t>
      </w:r>
      <w:proofErr w:type="spellEnd"/>
    </w:p>
    <w:p w14:paraId="239075AC" w14:textId="77777777" w:rsidR="008D5044" w:rsidRPr="008D5044" w:rsidRDefault="002F0C6B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proofErr w:type="spellStart"/>
      <w:r w:rsidRPr="002F0C6B">
        <w:rPr>
          <w:lang w:val="en-AU"/>
        </w:rPr>
        <w:t>detikedu</w:t>
      </w:r>
      <w:proofErr w:type="spellEnd"/>
      <w:r w:rsidRPr="002F0C6B">
        <w:rPr>
          <w:lang w:val="en-AU"/>
        </w:rPr>
        <w:t xml:space="preserve">. (2024). </w:t>
      </w:r>
      <w:proofErr w:type="spellStart"/>
      <w:r w:rsidRPr="002F0C6B">
        <w:rPr>
          <w:lang w:val="en-AU"/>
        </w:rPr>
        <w:t>Mengenal</w:t>
      </w:r>
      <w:proofErr w:type="spellEnd"/>
      <w:r w:rsidRPr="002F0C6B">
        <w:rPr>
          <w:lang w:val="en-AU"/>
        </w:rPr>
        <w:t xml:space="preserve"> Jenis dan </w:t>
      </w:r>
      <w:proofErr w:type="spellStart"/>
      <w:r w:rsidRPr="002F0C6B">
        <w:rPr>
          <w:lang w:val="en-AU"/>
        </w:rPr>
        <w:t>Perkembangan</w:t>
      </w:r>
      <w:proofErr w:type="spellEnd"/>
      <w:r w:rsidRPr="002F0C6B">
        <w:rPr>
          <w:lang w:val="en-AU"/>
        </w:rPr>
        <w:t xml:space="preserve"> </w:t>
      </w:r>
      <w:proofErr w:type="spellStart"/>
      <w:r w:rsidRPr="002F0C6B">
        <w:rPr>
          <w:lang w:val="en-AU"/>
        </w:rPr>
        <w:t>Edutech</w:t>
      </w:r>
      <w:proofErr w:type="spellEnd"/>
      <w:r w:rsidRPr="002F0C6B">
        <w:rPr>
          <w:lang w:val="en-AU"/>
        </w:rPr>
        <w:t xml:space="preserve"> Indonesia, </w:t>
      </w:r>
      <w:proofErr w:type="spellStart"/>
      <w:r w:rsidRPr="002F0C6B">
        <w:rPr>
          <w:lang w:val="en-AU"/>
        </w:rPr>
        <w:t>dari</w:t>
      </w:r>
      <w:proofErr w:type="spellEnd"/>
      <w:r w:rsidRPr="002F0C6B">
        <w:rPr>
          <w:lang w:val="en-AU"/>
        </w:rPr>
        <w:t xml:space="preserve"> https://www.detik.com/edu/detikpedia/d-7158547/mengenal-jenis-dan-perkembangan-edutech-indonesia.</w:t>
      </w:r>
    </w:p>
    <w:p w14:paraId="77FF146F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 xml:space="preserve">T. P. H. </w:t>
      </w:r>
      <w:proofErr w:type="spellStart"/>
      <w:r w:rsidRPr="008D5044">
        <w:rPr>
          <w:lang w:val="en-AU"/>
        </w:rPr>
        <w:t>Atmoko</w:t>
      </w:r>
      <w:proofErr w:type="spellEnd"/>
      <w:r w:rsidRPr="008D5044">
        <w:rPr>
          <w:lang w:val="en-AU"/>
        </w:rPr>
        <w:t xml:space="preserve">, “Strategi </w:t>
      </w:r>
      <w:proofErr w:type="spellStart"/>
      <w:r w:rsidRPr="008D5044">
        <w:rPr>
          <w:lang w:val="en-AU"/>
        </w:rPr>
        <w:t>pemasaran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untuk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meningkatkan</w:t>
      </w:r>
      <w:proofErr w:type="spellEnd"/>
      <w:r w:rsidRPr="008D5044">
        <w:rPr>
          <w:lang w:val="en-AU"/>
        </w:rPr>
        <w:t xml:space="preserve"> volume </w:t>
      </w:r>
      <w:proofErr w:type="spellStart"/>
      <w:r w:rsidRPr="008D5044">
        <w:rPr>
          <w:lang w:val="en-AU"/>
        </w:rPr>
        <w:t>penjualan</w:t>
      </w:r>
      <w:proofErr w:type="spellEnd"/>
      <w:r w:rsidRPr="008D5044">
        <w:rPr>
          <w:lang w:val="en-AU"/>
        </w:rPr>
        <w:t xml:space="preserve"> </w:t>
      </w:r>
      <w:r>
        <w:rPr>
          <w:lang w:val="en-AU"/>
        </w:rPr>
        <w:t xml:space="preserve">di </w:t>
      </w:r>
      <w:proofErr w:type="spellStart"/>
      <w:r>
        <w:rPr>
          <w:lang w:val="en-AU"/>
        </w:rPr>
        <w:t>Cavinton</w:t>
      </w:r>
      <w:proofErr w:type="spellEnd"/>
      <w:r>
        <w:rPr>
          <w:lang w:val="en-AU"/>
        </w:rPr>
        <w:t xml:space="preserve"> Hotel Yogyakarta,” </w:t>
      </w:r>
      <w:r w:rsidRPr="008D5044">
        <w:rPr>
          <w:lang w:val="en-AU"/>
        </w:rPr>
        <w:t xml:space="preserve">J. </w:t>
      </w:r>
      <w:proofErr w:type="spellStart"/>
      <w:r w:rsidRPr="008D5044">
        <w:rPr>
          <w:lang w:val="en-AU"/>
        </w:rPr>
        <w:t>Indones</w:t>
      </w:r>
      <w:proofErr w:type="spellEnd"/>
      <w:r w:rsidRPr="008D5044">
        <w:rPr>
          <w:lang w:val="en-AU"/>
        </w:rPr>
        <w:t>. Tour</w:t>
      </w:r>
      <w:r>
        <w:rPr>
          <w:lang w:val="en-AU"/>
        </w:rPr>
        <w:t>ism, Hospitality and Recreation</w:t>
      </w:r>
      <w:r w:rsidRPr="008D5044">
        <w:rPr>
          <w:lang w:val="en-AU"/>
        </w:rPr>
        <w:t xml:space="preserve">, vol. 1, no. 2, pp. 83–96, 2018, </w:t>
      </w:r>
      <w:proofErr w:type="spellStart"/>
      <w:r w:rsidRPr="008D5044">
        <w:rPr>
          <w:lang w:val="en-AU"/>
        </w:rPr>
        <w:t>doi</w:t>
      </w:r>
      <w:proofErr w:type="spellEnd"/>
      <w:r w:rsidRPr="008D5044">
        <w:rPr>
          <w:lang w:val="en-AU"/>
        </w:rPr>
        <w:t>: 10.17509/jithor.v1i2.13769.</w:t>
      </w:r>
    </w:p>
    <w:p w14:paraId="0FBFD512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>“</w:t>
      </w:r>
      <w:proofErr w:type="spellStart"/>
      <w:r w:rsidRPr="008D5044">
        <w:rPr>
          <w:lang w:val="en-AU"/>
        </w:rPr>
        <w:t>Colaboratory</w:t>
      </w:r>
      <w:proofErr w:type="spellEnd"/>
      <w:r w:rsidRPr="008D5044">
        <w:rPr>
          <w:lang w:val="en-AU"/>
        </w:rPr>
        <w:t>,” FAQ, Google Research, 2025. [Online]. Available: [</w:t>
      </w:r>
      <w:proofErr w:type="gramStart"/>
      <w:r w:rsidRPr="008D5044">
        <w:rPr>
          <w:lang w:val="en-AU"/>
        </w:rPr>
        <w:t>https://research.google.com/colaboratory/intl/id/faq.html](</w:t>
      </w:r>
      <w:proofErr w:type="gramEnd"/>
      <w:r w:rsidRPr="008D5044">
        <w:rPr>
          <w:lang w:val="en-AU"/>
        </w:rPr>
        <w:t>https://research.google.com/colaboratory/intl/id/faq.html). [Accessed: Apr. 24, 2025].</w:t>
      </w:r>
    </w:p>
    <w:p w14:paraId="4D5DD8D9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 xml:space="preserve">M. </w:t>
      </w:r>
      <w:proofErr w:type="spellStart"/>
      <w:r w:rsidRPr="008D5044">
        <w:rPr>
          <w:lang w:val="en-AU"/>
        </w:rPr>
        <w:t>Išoraitė</w:t>
      </w:r>
      <w:proofErr w:type="spellEnd"/>
      <w:r w:rsidRPr="008D5044">
        <w:rPr>
          <w:lang w:val="en-AU"/>
        </w:rPr>
        <w:t>, “Marketing mix theoretical aspects,” 2016.</w:t>
      </w:r>
    </w:p>
    <w:p w14:paraId="2454D759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 xml:space="preserve">A. Amrullah, I. </w:t>
      </w:r>
      <w:proofErr w:type="spellStart"/>
      <w:r w:rsidRPr="008D5044">
        <w:rPr>
          <w:lang w:val="en-AU"/>
        </w:rPr>
        <w:t>Purnamasari</w:t>
      </w:r>
      <w:proofErr w:type="spellEnd"/>
      <w:r w:rsidRPr="008D5044">
        <w:rPr>
          <w:lang w:val="en-AU"/>
        </w:rPr>
        <w:t xml:space="preserve">, B. N. Sari, Garno, and A. </w:t>
      </w:r>
      <w:proofErr w:type="spellStart"/>
      <w:r w:rsidRPr="008D5044">
        <w:rPr>
          <w:lang w:val="en-AU"/>
        </w:rPr>
        <w:t>Voutama</w:t>
      </w:r>
      <w:proofErr w:type="spellEnd"/>
      <w:r w:rsidRPr="008D5044">
        <w:rPr>
          <w:lang w:val="en-AU"/>
        </w:rPr>
        <w:t>, “</w:t>
      </w:r>
      <w:proofErr w:type="spellStart"/>
      <w:r w:rsidRPr="008D5044">
        <w:rPr>
          <w:lang w:val="en-AU"/>
        </w:rPr>
        <w:t>Analisis</w:t>
      </w:r>
      <w:proofErr w:type="spellEnd"/>
      <w:r w:rsidRPr="008D5044">
        <w:rPr>
          <w:lang w:val="en-AU"/>
        </w:rPr>
        <w:t xml:space="preserve"> cluster </w:t>
      </w:r>
      <w:proofErr w:type="spellStart"/>
      <w:r w:rsidRPr="008D5044">
        <w:rPr>
          <w:lang w:val="en-AU"/>
        </w:rPr>
        <w:t>faktor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penunjang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pendidikan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menggunakan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algoritma</w:t>
      </w:r>
      <w:proofErr w:type="spellEnd"/>
      <w:r w:rsidRPr="008D5044">
        <w:rPr>
          <w:lang w:val="en-AU"/>
        </w:rPr>
        <w:t xml:space="preserve"> K-Means (</w:t>
      </w:r>
      <w:proofErr w:type="spellStart"/>
      <w:r w:rsidRPr="008D5044">
        <w:rPr>
          <w:lang w:val="en-AU"/>
        </w:rPr>
        <w:t>stud</w:t>
      </w:r>
      <w:r>
        <w:rPr>
          <w:lang w:val="en-AU"/>
        </w:rPr>
        <w:t>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kasus</w:t>
      </w:r>
      <w:proofErr w:type="spellEnd"/>
      <w:r>
        <w:rPr>
          <w:lang w:val="en-AU"/>
        </w:rPr>
        <w:t xml:space="preserve">: </w:t>
      </w:r>
      <w:proofErr w:type="spellStart"/>
      <w:r>
        <w:rPr>
          <w:lang w:val="en-AU"/>
        </w:rPr>
        <w:t>Kabupaten</w:t>
      </w:r>
      <w:proofErr w:type="spellEnd"/>
      <w:r>
        <w:rPr>
          <w:lang w:val="en-AU"/>
        </w:rPr>
        <w:t xml:space="preserve"> Karawang),” J. Inform. </w:t>
      </w:r>
      <w:proofErr w:type="spellStart"/>
      <w:r>
        <w:rPr>
          <w:lang w:val="en-AU"/>
        </w:rPr>
        <w:t>Rekayasa</w:t>
      </w:r>
      <w:proofErr w:type="spellEnd"/>
      <w:r>
        <w:rPr>
          <w:lang w:val="en-AU"/>
        </w:rPr>
        <w:t xml:space="preserve"> Elektron</w:t>
      </w:r>
      <w:r w:rsidRPr="008D5044">
        <w:rPr>
          <w:lang w:val="en-AU"/>
        </w:rPr>
        <w:t xml:space="preserve">, vol. 5, no. 2, pp. 244–252, 2022, </w:t>
      </w:r>
      <w:proofErr w:type="spellStart"/>
      <w:r w:rsidRPr="008D5044">
        <w:rPr>
          <w:lang w:val="en-AU"/>
        </w:rPr>
        <w:t>doi</w:t>
      </w:r>
      <w:proofErr w:type="spellEnd"/>
      <w:r w:rsidRPr="008D5044">
        <w:rPr>
          <w:lang w:val="en-AU"/>
        </w:rPr>
        <w:t>: 10.36595/jire.v5i2.701.</w:t>
      </w:r>
    </w:p>
    <w:p w14:paraId="65D634FE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>
        <w:rPr>
          <w:lang w:val="en-AU"/>
        </w:rPr>
        <w:t xml:space="preserve">Mustika et al., Data Mining dan </w:t>
      </w:r>
      <w:proofErr w:type="spellStart"/>
      <w:r>
        <w:rPr>
          <w:lang w:val="en-AU"/>
        </w:rPr>
        <w:t>Aplikasinya</w:t>
      </w:r>
      <w:proofErr w:type="spellEnd"/>
      <w:r w:rsidRPr="008D5044">
        <w:rPr>
          <w:lang w:val="en-AU"/>
        </w:rPr>
        <w:t xml:space="preserve"> Bandung, Indonesia, 2021.</w:t>
      </w:r>
    </w:p>
    <w:p w14:paraId="65BBCEEF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>
        <w:rPr>
          <w:lang w:val="en-AU"/>
        </w:rPr>
        <w:t xml:space="preserve">Suyanto, </w:t>
      </w:r>
      <w:r w:rsidRPr="008D5044">
        <w:rPr>
          <w:lang w:val="en-AU"/>
        </w:rPr>
        <w:t xml:space="preserve">Data Mining </w:t>
      </w:r>
      <w:proofErr w:type="spellStart"/>
      <w:r w:rsidRPr="008D5044">
        <w:rPr>
          <w:lang w:val="en-AU"/>
        </w:rPr>
        <w:t>untuk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Kl</w:t>
      </w:r>
      <w:r>
        <w:rPr>
          <w:lang w:val="en-AU"/>
        </w:rPr>
        <w:t>asifikasi</w:t>
      </w:r>
      <w:proofErr w:type="spellEnd"/>
      <w:r>
        <w:rPr>
          <w:lang w:val="en-AU"/>
        </w:rPr>
        <w:t xml:space="preserve"> dan </w:t>
      </w:r>
      <w:proofErr w:type="spellStart"/>
      <w:r>
        <w:rPr>
          <w:lang w:val="en-AU"/>
        </w:rPr>
        <w:t>Klasterisasi</w:t>
      </w:r>
      <w:proofErr w:type="spellEnd"/>
      <w:r>
        <w:rPr>
          <w:lang w:val="en-AU"/>
        </w:rPr>
        <w:t xml:space="preserve"> Data</w:t>
      </w:r>
      <w:r w:rsidRPr="008D5044">
        <w:rPr>
          <w:lang w:val="en-AU"/>
        </w:rPr>
        <w:t xml:space="preserve">. Bandung, Indonesia: </w:t>
      </w:r>
      <w:proofErr w:type="spellStart"/>
      <w:r w:rsidRPr="008D5044">
        <w:rPr>
          <w:lang w:val="en-AU"/>
        </w:rPr>
        <w:t>Informatika</w:t>
      </w:r>
      <w:proofErr w:type="spellEnd"/>
      <w:r w:rsidRPr="008D5044">
        <w:rPr>
          <w:lang w:val="en-AU"/>
        </w:rPr>
        <w:t>, 2017.</w:t>
      </w:r>
    </w:p>
    <w:p w14:paraId="70FE9EC8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>G. Grand, “</w:t>
      </w:r>
      <w:proofErr w:type="spellStart"/>
      <w:r w:rsidRPr="008D5044">
        <w:rPr>
          <w:lang w:val="en-AU"/>
        </w:rPr>
        <w:t>Penerapan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algoritma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Apriori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untuk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menemukan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hubungan</w:t>
      </w:r>
      <w:proofErr w:type="spellEnd"/>
      <w:r w:rsidRPr="008D5044">
        <w:rPr>
          <w:lang w:val="en-AU"/>
        </w:rPr>
        <w:t xml:space="preserve"> data murid </w:t>
      </w:r>
      <w:proofErr w:type="spellStart"/>
      <w:r w:rsidRPr="008D5044">
        <w:rPr>
          <w:lang w:val="en-AU"/>
        </w:rPr>
        <w:t>dengan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n</w:t>
      </w:r>
      <w:r>
        <w:rPr>
          <w:lang w:val="en-AU"/>
        </w:rPr>
        <w:t>ilai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sekolah</w:t>
      </w:r>
      <w:proofErr w:type="spellEnd"/>
      <w:r>
        <w:rPr>
          <w:lang w:val="en-AU"/>
        </w:rPr>
        <w:t xml:space="preserve">,” </w:t>
      </w:r>
      <w:proofErr w:type="spellStart"/>
      <w:r>
        <w:rPr>
          <w:lang w:val="en-AU"/>
        </w:rPr>
        <w:t>Ikraith</w:t>
      </w:r>
      <w:proofErr w:type="spellEnd"/>
      <w:r>
        <w:rPr>
          <w:lang w:val="en-AU"/>
        </w:rPr>
        <w:t xml:space="preserve"> Inform.</w:t>
      </w:r>
      <w:r w:rsidRPr="008D5044">
        <w:rPr>
          <w:lang w:val="en-AU"/>
        </w:rPr>
        <w:t>, vol. 2, no. 18, pp. 7–12, 2018.</w:t>
      </w:r>
    </w:p>
    <w:p w14:paraId="731E5770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 xml:space="preserve">M. R. A. Fernanda, P. </w:t>
      </w:r>
      <w:proofErr w:type="spellStart"/>
      <w:r w:rsidRPr="008D5044">
        <w:rPr>
          <w:lang w:val="en-AU"/>
        </w:rPr>
        <w:t>Sokibi</w:t>
      </w:r>
      <w:proofErr w:type="spellEnd"/>
      <w:r w:rsidRPr="008D5044">
        <w:rPr>
          <w:lang w:val="en-AU"/>
        </w:rPr>
        <w:t>, and R. Fahrudin, “</w:t>
      </w:r>
      <w:proofErr w:type="spellStart"/>
      <w:r w:rsidRPr="008D5044">
        <w:rPr>
          <w:lang w:val="en-AU"/>
        </w:rPr>
        <w:t>Sistem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prediksi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ketepatan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kelulusan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mahasiswa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menggunakan</w:t>
      </w:r>
      <w:proofErr w:type="spellEnd"/>
      <w:r w:rsidRPr="008D5044">
        <w:rPr>
          <w:lang w:val="en-AU"/>
        </w:rPr>
        <w:t xml:space="preserve"> K-Means (</w:t>
      </w:r>
      <w:proofErr w:type="spellStart"/>
      <w:r w:rsidRPr="008D5044">
        <w:rPr>
          <w:lang w:val="en-AU"/>
        </w:rPr>
        <w:t>studi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kasus</w:t>
      </w:r>
      <w:proofErr w:type="spellEnd"/>
      <w:r w:rsidRPr="008D5044">
        <w:rPr>
          <w:lang w:val="en-AU"/>
        </w:rPr>
        <w:t>: Unive</w:t>
      </w:r>
      <w:r>
        <w:rPr>
          <w:lang w:val="en-AU"/>
        </w:rPr>
        <w:t xml:space="preserve">rsitas </w:t>
      </w:r>
      <w:proofErr w:type="spellStart"/>
      <w:r>
        <w:rPr>
          <w:lang w:val="en-AU"/>
        </w:rPr>
        <w:t>Catur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Insan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Cendekia</w:t>
      </w:r>
      <w:proofErr w:type="spellEnd"/>
      <w:r>
        <w:rPr>
          <w:lang w:val="en-AU"/>
        </w:rPr>
        <w:t>),” J. Digit</w:t>
      </w:r>
      <w:r w:rsidRPr="008D5044">
        <w:rPr>
          <w:lang w:val="en-AU"/>
        </w:rPr>
        <w:t>, vol. 11, no. 1, pp. 89–100, May 2021.</w:t>
      </w:r>
    </w:p>
    <w:p w14:paraId="6E0D5C65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 xml:space="preserve">M. A. Melda, </w:t>
      </w:r>
      <w:proofErr w:type="spellStart"/>
      <w:r w:rsidRPr="008D5044">
        <w:rPr>
          <w:lang w:val="en-AU"/>
        </w:rPr>
        <w:t>Sutedi</w:t>
      </w:r>
      <w:proofErr w:type="spellEnd"/>
      <w:r w:rsidRPr="008D5044">
        <w:rPr>
          <w:lang w:val="en-AU"/>
        </w:rPr>
        <w:t xml:space="preserve">, A. S. K. Arman, and R. S. Erlinda, “Strategi marketing </w:t>
      </w:r>
      <w:proofErr w:type="spellStart"/>
      <w:r w:rsidRPr="008D5044">
        <w:rPr>
          <w:lang w:val="en-AU"/>
        </w:rPr>
        <w:t>promosi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penerimaan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mahasiswa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baru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menggunaka</w:t>
      </w:r>
      <w:r>
        <w:rPr>
          <w:lang w:val="en-AU"/>
        </w:rPr>
        <w:t>n</w:t>
      </w:r>
      <w:proofErr w:type="spellEnd"/>
      <w:r>
        <w:rPr>
          <w:lang w:val="en-AU"/>
        </w:rPr>
        <w:t xml:space="preserve"> K-Means clustering,” </w:t>
      </w:r>
      <w:proofErr w:type="spellStart"/>
      <w:r>
        <w:rPr>
          <w:lang w:val="en-AU"/>
        </w:rPr>
        <w:t>Teknika</w:t>
      </w:r>
      <w:proofErr w:type="spellEnd"/>
      <w:r w:rsidRPr="008D5044">
        <w:rPr>
          <w:lang w:val="en-AU"/>
        </w:rPr>
        <w:t>, vol. 18, no. 2, 2023.</w:t>
      </w:r>
    </w:p>
    <w:p w14:paraId="119E8083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 xml:space="preserve">A. </w:t>
      </w:r>
      <w:proofErr w:type="spellStart"/>
      <w:r w:rsidRPr="008D5044">
        <w:rPr>
          <w:lang w:val="en-AU"/>
        </w:rPr>
        <w:t>Syifa</w:t>
      </w:r>
      <w:proofErr w:type="spellEnd"/>
      <w:r w:rsidRPr="008D5044">
        <w:rPr>
          <w:lang w:val="en-AU"/>
        </w:rPr>
        <w:t>, D. Mulyadi, and A. Setiawan, “</w:t>
      </w:r>
      <w:proofErr w:type="spellStart"/>
      <w:r w:rsidRPr="008D5044">
        <w:rPr>
          <w:lang w:val="en-AU"/>
        </w:rPr>
        <w:t>Penerapan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metode</w:t>
      </w:r>
      <w:proofErr w:type="spellEnd"/>
      <w:r w:rsidRPr="008D5044">
        <w:rPr>
          <w:lang w:val="en-AU"/>
        </w:rPr>
        <w:t xml:space="preserve"> K-Means dan </w:t>
      </w:r>
      <w:proofErr w:type="spellStart"/>
      <w:r w:rsidRPr="008D5044">
        <w:rPr>
          <w:lang w:val="en-AU"/>
        </w:rPr>
        <w:t>Apriori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untuk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pemilihan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produk</w:t>
      </w:r>
      <w:proofErr w:type="spellEnd"/>
      <w:r>
        <w:rPr>
          <w:lang w:val="en-AU"/>
        </w:rPr>
        <w:t xml:space="preserve"> bundling,” J. Cerita</w:t>
      </w:r>
      <w:r w:rsidRPr="008D5044">
        <w:rPr>
          <w:lang w:val="en-AU"/>
        </w:rPr>
        <w:t>, vol. 8, no. 1, Feb. 2022.</w:t>
      </w:r>
    </w:p>
    <w:p w14:paraId="08B4D1C6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 xml:space="preserve">H. </w:t>
      </w:r>
      <w:proofErr w:type="spellStart"/>
      <w:r w:rsidRPr="008D5044">
        <w:rPr>
          <w:lang w:val="en-AU"/>
        </w:rPr>
        <w:t>Mulyani</w:t>
      </w:r>
      <w:proofErr w:type="spellEnd"/>
      <w:r w:rsidRPr="008D5044">
        <w:rPr>
          <w:lang w:val="en-AU"/>
        </w:rPr>
        <w:t>, “</w:t>
      </w:r>
      <w:proofErr w:type="spellStart"/>
      <w:r w:rsidRPr="008D5044">
        <w:rPr>
          <w:lang w:val="en-AU"/>
        </w:rPr>
        <w:t>Penerapan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algoritma</w:t>
      </w:r>
      <w:proofErr w:type="spellEnd"/>
      <w:r w:rsidRPr="008D5044">
        <w:rPr>
          <w:lang w:val="en-AU"/>
        </w:rPr>
        <w:t xml:space="preserve"> K-Medoids dan </w:t>
      </w:r>
      <w:proofErr w:type="spellStart"/>
      <w:r w:rsidRPr="008D5044">
        <w:rPr>
          <w:lang w:val="en-AU"/>
        </w:rPr>
        <w:t>Apriori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untuk</w:t>
      </w:r>
      <w:proofErr w:type="spellEnd"/>
      <w:r w:rsidRPr="008D5044">
        <w:rPr>
          <w:lang w:val="en-AU"/>
        </w:rPr>
        <w:t xml:space="preserve"> strategi </w:t>
      </w:r>
      <w:proofErr w:type="spellStart"/>
      <w:r w:rsidRPr="008D5044">
        <w:rPr>
          <w:lang w:val="en-AU"/>
        </w:rPr>
        <w:t>pemasaran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buku</w:t>
      </w:r>
      <w:proofErr w:type="spellEnd"/>
      <w:r w:rsidRPr="008D5044">
        <w:rPr>
          <w:lang w:val="en-AU"/>
        </w:rPr>
        <w:t xml:space="preserve">,” UIN Sultan </w:t>
      </w:r>
      <w:proofErr w:type="spellStart"/>
      <w:r w:rsidRPr="008D5044">
        <w:rPr>
          <w:lang w:val="en-AU"/>
        </w:rPr>
        <w:t>Syarif</w:t>
      </w:r>
      <w:proofErr w:type="spellEnd"/>
      <w:r w:rsidRPr="008D5044">
        <w:rPr>
          <w:lang w:val="en-AU"/>
        </w:rPr>
        <w:t xml:space="preserve"> Kasim Riau, 2022.</w:t>
      </w:r>
    </w:p>
    <w:p w14:paraId="1BE0448A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>M. Kaur and S. Kang, “Market basket analysis: Identify the changing trends of market data u</w:t>
      </w:r>
      <w:r>
        <w:rPr>
          <w:lang w:val="en-AU"/>
        </w:rPr>
        <w:t>sing association rule mining,” Procedia Comput. Sci</w:t>
      </w:r>
      <w:r w:rsidRPr="008D5044">
        <w:rPr>
          <w:lang w:val="en-AU"/>
        </w:rPr>
        <w:t xml:space="preserve">, vol. 85, pp. 78–85, 2016, </w:t>
      </w:r>
      <w:proofErr w:type="spellStart"/>
      <w:r w:rsidRPr="008D5044">
        <w:rPr>
          <w:lang w:val="en-AU"/>
        </w:rPr>
        <w:t>doi</w:t>
      </w:r>
      <w:proofErr w:type="spellEnd"/>
      <w:r w:rsidRPr="008D5044">
        <w:rPr>
          <w:lang w:val="en-AU"/>
        </w:rPr>
        <w:t>: 10.1016/j.procs.2016.05.180.</w:t>
      </w:r>
    </w:p>
    <w:p w14:paraId="05B23109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lastRenderedPageBreak/>
        <w:t xml:space="preserve">F. R. </w:t>
      </w:r>
      <w:proofErr w:type="spellStart"/>
      <w:r w:rsidRPr="008D5044">
        <w:rPr>
          <w:lang w:val="en-AU"/>
        </w:rPr>
        <w:t>Arrafii</w:t>
      </w:r>
      <w:proofErr w:type="spellEnd"/>
      <w:r w:rsidRPr="008D5044">
        <w:rPr>
          <w:lang w:val="en-AU"/>
        </w:rPr>
        <w:t>, “</w:t>
      </w:r>
      <w:proofErr w:type="spellStart"/>
      <w:r w:rsidRPr="008D5044">
        <w:rPr>
          <w:lang w:val="en-AU"/>
        </w:rPr>
        <w:t>Analisis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pola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perilaku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konsumen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menggunakan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metode</w:t>
      </w:r>
      <w:proofErr w:type="spellEnd"/>
      <w:r w:rsidRPr="008D5044">
        <w:rPr>
          <w:lang w:val="en-AU"/>
        </w:rPr>
        <w:t xml:space="preserve"> Market Basket Analysis pada </w:t>
      </w:r>
      <w:proofErr w:type="spellStart"/>
      <w:r w:rsidRPr="008D5044">
        <w:rPr>
          <w:lang w:val="en-AU"/>
        </w:rPr>
        <w:t>toko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sayur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keluarga</w:t>
      </w:r>
      <w:proofErr w:type="spellEnd"/>
      <w:r w:rsidRPr="008D5044">
        <w:rPr>
          <w:lang w:val="en-AU"/>
        </w:rPr>
        <w:t xml:space="preserve"> (</w:t>
      </w:r>
      <w:proofErr w:type="spellStart"/>
      <w:r w:rsidRPr="008D5044">
        <w:rPr>
          <w:lang w:val="en-AU"/>
        </w:rPr>
        <w:t>Tosaga</w:t>
      </w:r>
      <w:proofErr w:type="spellEnd"/>
      <w:r w:rsidRPr="008D5044">
        <w:rPr>
          <w:lang w:val="en-AU"/>
        </w:rPr>
        <w:t xml:space="preserve">) di masa </w:t>
      </w:r>
      <w:proofErr w:type="spellStart"/>
      <w:r w:rsidRPr="008D5044">
        <w:rPr>
          <w:lang w:val="en-AU"/>
        </w:rPr>
        <w:t>pandemi</w:t>
      </w:r>
      <w:proofErr w:type="spellEnd"/>
      <w:r w:rsidRPr="008D5044">
        <w:rPr>
          <w:lang w:val="en-AU"/>
        </w:rPr>
        <w:t xml:space="preserve"> Covid-19,” 2021. [Online]. Available: [</w:t>
      </w:r>
      <w:proofErr w:type="gramStart"/>
      <w:r w:rsidRPr="008D5044">
        <w:rPr>
          <w:lang w:val="en-AU"/>
        </w:rPr>
        <w:t>https://dspace.uii.ac.id/handle/123456789/37774](</w:t>
      </w:r>
      <w:proofErr w:type="gramEnd"/>
      <w:r w:rsidRPr="008D5044">
        <w:rPr>
          <w:lang w:val="en-AU"/>
        </w:rPr>
        <w:t>https://dspace.uii.ac.id/handle/123456789/37774).</w:t>
      </w:r>
    </w:p>
    <w:p w14:paraId="200FE403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>I. Kamila, U. Khairunnisa, and M. Mustakim, “</w:t>
      </w:r>
      <w:proofErr w:type="spellStart"/>
      <w:r w:rsidRPr="008D5044">
        <w:rPr>
          <w:lang w:val="en-AU"/>
        </w:rPr>
        <w:t>Perbandingan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algoritma</w:t>
      </w:r>
      <w:proofErr w:type="spellEnd"/>
      <w:r w:rsidRPr="008D5044">
        <w:rPr>
          <w:lang w:val="en-AU"/>
        </w:rPr>
        <w:t xml:space="preserve"> K-Means dan K-Medoids </w:t>
      </w:r>
      <w:proofErr w:type="spellStart"/>
      <w:r w:rsidRPr="008D5044">
        <w:rPr>
          <w:lang w:val="en-AU"/>
        </w:rPr>
        <w:t>untuk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pengelompokan</w:t>
      </w:r>
      <w:proofErr w:type="spellEnd"/>
      <w:r w:rsidRPr="008D5044">
        <w:rPr>
          <w:lang w:val="en-AU"/>
        </w:rPr>
        <w:t xml:space="preserve"> data </w:t>
      </w:r>
      <w:proofErr w:type="spellStart"/>
      <w:r w:rsidRPr="008D5044">
        <w:rPr>
          <w:lang w:val="en-AU"/>
        </w:rPr>
        <w:t>transaksi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b</w:t>
      </w:r>
      <w:r>
        <w:rPr>
          <w:lang w:val="en-AU"/>
        </w:rPr>
        <w:t>ongkar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muat</w:t>
      </w:r>
      <w:proofErr w:type="spellEnd"/>
      <w:r>
        <w:rPr>
          <w:lang w:val="en-AU"/>
        </w:rPr>
        <w:t xml:space="preserve"> di </w:t>
      </w:r>
      <w:proofErr w:type="spellStart"/>
      <w:r>
        <w:rPr>
          <w:lang w:val="en-AU"/>
        </w:rPr>
        <w:t>Provinsi</w:t>
      </w:r>
      <w:proofErr w:type="spellEnd"/>
      <w:r>
        <w:rPr>
          <w:lang w:val="en-AU"/>
        </w:rPr>
        <w:t xml:space="preserve"> Riau,” </w:t>
      </w:r>
      <w:r w:rsidRPr="008D5044">
        <w:rPr>
          <w:lang w:val="en-AU"/>
        </w:rPr>
        <w:t xml:space="preserve">J. </w:t>
      </w:r>
      <w:r>
        <w:rPr>
          <w:lang w:val="en-AU"/>
        </w:rPr>
        <w:t xml:space="preserve">Ilm. </w:t>
      </w:r>
      <w:proofErr w:type="spellStart"/>
      <w:r>
        <w:rPr>
          <w:lang w:val="en-AU"/>
        </w:rPr>
        <w:t>Rekayasa</w:t>
      </w:r>
      <w:proofErr w:type="spellEnd"/>
      <w:r>
        <w:rPr>
          <w:lang w:val="en-AU"/>
        </w:rPr>
        <w:t xml:space="preserve"> Manaj. Sist. Inf</w:t>
      </w:r>
      <w:r w:rsidRPr="008D5044">
        <w:rPr>
          <w:lang w:val="en-AU"/>
        </w:rPr>
        <w:t>, vol. 5, no. 1, pp. 119–125, 2019.</w:t>
      </w:r>
    </w:p>
    <w:p w14:paraId="1CAB1458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>
        <w:rPr>
          <w:lang w:val="en-AU"/>
        </w:rPr>
        <w:t xml:space="preserve">S. </w:t>
      </w:r>
      <w:proofErr w:type="spellStart"/>
      <w:r>
        <w:rPr>
          <w:lang w:val="en-AU"/>
        </w:rPr>
        <w:t>Assauri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Manajemen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Pemasaran</w:t>
      </w:r>
      <w:proofErr w:type="spellEnd"/>
      <w:r>
        <w:rPr>
          <w:lang w:val="en-AU"/>
        </w:rPr>
        <w:t>.</w:t>
      </w:r>
      <w:r w:rsidRPr="008D5044">
        <w:rPr>
          <w:lang w:val="en-AU"/>
        </w:rPr>
        <w:t xml:space="preserve"> Jakarta, Indonesia: PT Raja </w:t>
      </w:r>
      <w:proofErr w:type="spellStart"/>
      <w:r w:rsidRPr="008D5044">
        <w:rPr>
          <w:lang w:val="en-AU"/>
        </w:rPr>
        <w:t>Grafindo</w:t>
      </w:r>
      <w:proofErr w:type="spellEnd"/>
      <w:r w:rsidRPr="008D5044">
        <w:rPr>
          <w:lang w:val="en-AU"/>
        </w:rPr>
        <w:t xml:space="preserve"> Persada, 2017.</w:t>
      </w:r>
    </w:p>
    <w:p w14:paraId="6A3831DB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>P.</w:t>
      </w:r>
      <w:r>
        <w:rPr>
          <w:lang w:val="en-AU"/>
        </w:rPr>
        <w:t xml:space="preserve"> Kotler and K. Keller, </w:t>
      </w:r>
      <w:proofErr w:type="spellStart"/>
      <w:r w:rsidRPr="008D5044">
        <w:rPr>
          <w:lang w:val="en-AU"/>
        </w:rPr>
        <w:t>Manajemen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Pemasaran</w:t>
      </w:r>
      <w:proofErr w:type="spellEnd"/>
      <w:r w:rsidRPr="008D5044">
        <w:rPr>
          <w:lang w:val="en-AU"/>
        </w:rPr>
        <w:t xml:space="preserve"> Jilid 1. Jakarta, Indonesia: </w:t>
      </w:r>
      <w:proofErr w:type="spellStart"/>
      <w:r w:rsidRPr="008D5044">
        <w:rPr>
          <w:lang w:val="en-AU"/>
        </w:rPr>
        <w:t>Erlangga</w:t>
      </w:r>
      <w:proofErr w:type="spellEnd"/>
      <w:r w:rsidRPr="008D5044">
        <w:rPr>
          <w:lang w:val="en-AU"/>
        </w:rPr>
        <w:t>, 2008.</w:t>
      </w:r>
    </w:p>
    <w:p w14:paraId="08DDA01D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>S. Noor, “</w:t>
      </w:r>
      <w:proofErr w:type="spellStart"/>
      <w:r w:rsidRPr="008D5044">
        <w:rPr>
          <w:lang w:val="en-AU"/>
        </w:rPr>
        <w:t>Penerapan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analisis</w:t>
      </w:r>
      <w:proofErr w:type="spellEnd"/>
      <w:r w:rsidRPr="008D5044">
        <w:rPr>
          <w:lang w:val="en-AU"/>
        </w:rPr>
        <w:t xml:space="preserve"> SWOT </w:t>
      </w:r>
      <w:proofErr w:type="spellStart"/>
      <w:r w:rsidRPr="008D5044">
        <w:rPr>
          <w:lang w:val="en-AU"/>
        </w:rPr>
        <w:t>dalam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menentukan</w:t>
      </w:r>
      <w:proofErr w:type="spellEnd"/>
      <w:r w:rsidRPr="008D5044">
        <w:rPr>
          <w:lang w:val="en-AU"/>
        </w:rPr>
        <w:t xml:space="preserve"> strategi </w:t>
      </w:r>
      <w:proofErr w:type="spellStart"/>
      <w:r w:rsidRPr="008D5044">
        <w:rPr>
          <w:lang w:val="en-AU"/>
        </w:rPr>
        <w:t>pemasaran</w:t>
      </w:r>
      <w:proofErr w:type="spellEnd"/>
      <w:r w:rsidRPr="008D5044">
        <w:rPr>
          <w:lang w:val="en-AU"/>
        </w:rPr>
        <w:t xml:space="preserve"> Daihatsu </w:t>
      </w:r>
      <w:proofErr w:type="spellStart"/>
      <w:r w:rsidRPr="008D5044">
        <w:rPr>
          <w:lang w:val="en-AU"/>
        </w:rPr>
        <w:t>Luxio</w:t>
      </w:r>
      <w:proofErr w:type="spellEnd"/>
      <w:r w:rsidRPr="008D5044">
        <w:rPr>
          <w:lang w:val="en-AU"/>
        </w:rPr>
        <w:t xml:space="preserve"> di Malang,” J. INTEKNA: </w:t>
      </w:r>
      <w:proofErr w:type="spellStart"/>
      <w:r w:rsidRPr="008D5044">
        <w:rPr>
          <w:lang w:val="en-AU"/>
        </w:rPr>
        <w:t>Informasi</w:t>
      </w:r>
      <w:proofErr w:type="spellEnd"/>
      <w:r w:rsidRPr="008D5044">
        <w:rPr>
          <w:lang w:val="en-AU"/>
        </w:rPr>
        <w:t xml:space="preserve"> Teknik dan </w:t>
      </w:r>
      <w:proofErr w:type="spellStart"/>
      <w:r w:rsidRPr="008D5044">
        <w:rPr>
          <w:lang w:val="en-AU"/>
        </w:rPr>
        <w:t>Niaga</w:t>
      </w:r>
      <w:proofErr w:type="spellEnd"/>
      <w:r w:rsidRPr="008D5044">
        <w:rPr>
          <w:lang w:val="en-AU"/>
        </w:rPr>
        <w:t>, vol. 14, no. 2, 2014.</w:t>
      </w:r>
    </w:p>
    <w:p w14:paraId="39542E2F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 xml:space="preserve">S. </w:t>
      </w:r>
      <w:proofErr w:type="spellStart"/>
      <w:r w:rsidRPr="008D5044">
        <w:rPr>
          <w:lang w:val="en-AU"/>
        </w:rPr>
        <w:t>Atsari</w:t>
      </w:r>
      <w:proofErr w:type="spellEnd"/>
      <w:r w:rsidRPr="008D5044">
        <w:rPr>
          <w:lang w:val="en-AU"/>
        </w:rPr>
        <w:t>, H. Afina, and I. Muhammad, “Education start-up business ecosystem,” In</w:t>
      </w:r>
      <w:r>
        <w:rPr>
          <w:lang w:val="en-AU"/>
        </w:rPr>
        <w:t xml:space="preserve">t. Res. J. </w:t>
      </w:r>
      <w:proofErr w:type="spellStart"/>
      <w:r>
        <w:rPr>
          <w:lang w:val="en-AU"/>
        </w:rPr>
        <w:t>Innov</w:t>
      </w:r>
      <w:proofErr w:type="spellEnd"/>
      <w:r>
        <w:rPr>
          <w:lang w:val="en-AU"/>
        </w:rPr>
        <w:t>. Eng. Technol</w:t>
      </w:r>
      <w:r w:rsidRPr="008D5044">
        <w:rPr>
          <w:lang w:val="en-AU"/>
        </w:rPr>
        <w:t>, vol. 7, no. 11, pp. 710–715, Nov. 2023.</w:t>
      </w:r>
    </w:p>
    <w:p w14:paraId="6D7C9D02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>N. Maula, “</w:t>
      </w:r>
      <w:proofErr w:type="spellStart"/>
      <w:r w:rsidRPr="008D5044">
        <w:rPr>
          <w:lang w:val="en-AU"/>
        </w:rPr>
        <w:t>Praktik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sumber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daya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manusia</w:t>
      </w:r>
      <w:proofErr w:type="spellEnd"/>
      <w:r w:rsidRPr="008D5044">
        <w:rPr>
          <w:lang w:val="en-AU"/>
        </w:rPr>
        <w:t xml:space="preserve"> pada </w:t>
      </w:r>
      <w:proofErr w:type="spellStart"/>
      <w:r w:rsidRPr="008D5044">
        <w:rPr>
          <w:lang w:val="en-AU"/>
        </w:rPr>
        <w:t>perusahaan</w:t>
      </w:r>
      <w:proofErr w:type="spellEnd"/>
      <w:r w:rsidRPr="008D5044">
        <w:rPr>
          <w:lang w:val="en-AU"/>
        </w:rPr>
        <w:t xml:space="preserve"> startup </w:t>
      </w:r>
      <w:proofErr w:type="spellStart"/>
      <w:r w:rsidRPr="008D5044">
        <w:rPr>
          <w:lang w:val="en-AU"/>
        </w:rPr>
        <w:t>Edutech</w:t>
      </w:r>
      <w:proofErr w:type="spellEnd"/>
      <w:r w:rsidRPr="008D5044">
        <w:rPr>
          <w:lang w:val="en-AU"/>
        </w:rPr>
        <w:t xml:space="preserve"> di CV. Big Edu Indo</w:t>
      </w:r>
      <w:r>
        <w:rPr>
          <w:lang w:val="en-AU"/>
        </w:rPr>
        <w:t>nesia,” Creative Res. J</w:t>
      </w:r>
      <w:r w:rsidRPr="008D5044">
        <w:rPr>
          <w:lang w:val="en-AU"/>
        </w:rPr>
        <w:t xml:space="preserve">, vol. 7, no. 1, 2021, </w:t>
      </w:r>
      <w:proofErr w:type="spellStart"/>
      <w:r w:rsidRPr="008D5044">
        <w:rPr>
          <w:lang w:val="en-AU"/>
        </w:rPr>
        <w:t>doi</w:t>
      </w:r>
      <w:proofErr w:type="spellEnd"/>
      <w:r w:rsidRPr="008D5044">
        <w:rPr>
          <w:lang w:val="en-AU"/>
        </w:rPr>
        <w:t>: 10.34147/crj.v7i01.292.</w:t>
      </w:r>
    </w:p>
    <w:p w14:paraId="60A0510F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 xml:space="preserve">N. H. Harani, C. Prianto, and F. A. </w:t>
      </w:r>
      <w:proofErr w:type="spellStart"/>
      <w:r w:rsidRPr="008D5044">
        <w:rPr>
          <w:lang w:val="en-AU"/>
        </w:rPr>
        <w:t>Nugraha</w:t>
      </w:r>
      <w:proofErr w:type="spellEnd"/>
      <w:r w:rsidRPr="008D5044">
        <w:rPr>
          <w:lang w:val="en-AU"/>
        </w:rPr>
        <w:t>, “</w:t>
      </w:r>
      <w:proofErr w:type="spellStart"/>
      <w:r w:rsidRPr="008D5044">
        <w:rPr>
          <w:lang w:val="en-AU"/>
        </w:rPr>
        <w:t>Segmentasi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pelanggan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produk</w:t>
      </w:r>
      <w:proofErr w:type="spellEnd"/>
      <w:r w:rsidRPr="008D5044">
        <w:rPr>
          <w:lang w:val="en-AU"/>
        </w:rPr>
        <w:t xml:space="preserve"> digital service </w:t>
      </w:r>
      <w:proofErr w:type="spellStart"/>
      <w:r w:rsidRPr="008D5044">
        <w:rPr>
          <w:lang w:val="en-AU"/>
        </w:rPr>
        <w:t>Indihome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menggunakan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algoritma</w:t>
      </w:r>
      <w:proofErr w:type="spellEnd"/>
      <w:r w:rsidRPr="008D5044">
        <w:rPr>
          <w:lang w:val="en-AU"/>
        </w:rPr>
        <w:t xml:space="preserve"> K-Means </w:t>
      </w:r>
      <w:proofErr w:type="spellStart"/>
      <w:r w:rsidRPr="008D5044">
        <w:rPr>
          <w:lang w:val="en-AU"/>
        </w:rPr>
        <w:t>berbasis</w:t>
      </w:r>
      <w:proofErr w:type="spellEnd"/>
      <w:r w:rsidRPr="008D5044">
        <w:rPr>
          <w:lang w:val="en-AU"/>
        </w:rPr>
        <w:t xml:space="preserve"> Python,” J. Manaj. Inform. (JAMIKA</w:t>
      </w:r>
      <w:r>
        <w:rPr>
          <w:lang w:val="en-AU"/>
        </w:rPr>
        <w:t>)</w:t>
      </w:r>
      <w:r w:rsidRPr="008D5044">
        <w:rPr>
          <w:lang w:val="en-AU"/>
        </w:rPr>
        <w:t>, 2023.</w:t>
      </w:r>
    </w:p>
    <w:p w14:paraId="0152858B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 xml:space="preserve">N. </w:t>
      </w:r>
      <w:proofErr w:type="spellStart"/>
      <w:r w:rsidRPr="008D5044">
        <w:rPr>
          <w:lang w:val="en-AU"/>
        </w:rPr>
        <w:t>Rohmawati</w:t>
      </w:r>
      <w:proofErr w:type="spellEnd"/>
      <w:r w:rsidRPr="008D5044">
        <w:rPr>
          <w:lang w:val="en-AU"/>
        </w:rPr>
        <w:t xml:space="preserve">, S. </w:t>
      </w:r>
      <w:proofErr w:type="spellStart"/>
      <w:r w:rsidRPr="008D5044">
        <w:rPr>
          <w:lang w:val="en-AU"/>
        </w:rPr>
        <w:t>Defiyanti</w:t>
      </w:r>
      <w:proofErr w:type="spellEnd"/>
      <w:r w:rsidRPr="008D5044">
        <w:rPr>
          <w:lang w:val="en-AU"/>
        </w:rPr>
        <w:t xml:space="preserve">, and M. </w:t>
      </w:r>
      <w:proofErr w:type="spellStart"/>
      <w:r w:rsidRPr="008D5044">
        <w:rPr>
          <w:lang w:val="en-AU"/>
        </w:rPr>
        <w:t>Jajuli</w:t>
      </w:r>
      <w:proofErr w:type="spellEnd"/>
      <w:r w:rsidRPr="008D5044">
        <w:rPr>
          <w:lang w:val="en-AU"/>
        </w:rPr>
        <w:t>, “</w:t>
      </w:r>
      <w:proofErr w:type="spellStart"/>
      <w:r w:rsidRPr="008D5044">
        <w:rPr>
          <w:lang w:val="en-AU"/>
        </w:rPr>
        <w:t>Implementasi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algoritma</w:t>
      </w:r>
      <w:proofErr w:type="spellEnd"/>
      <w:r w:rsidRPr="008D5044">
        <w:rPr>
          <w:lang w:val="en-AU"/>
        </w:rPr>
        <w:t xml:space="preserve"> K-Means </w:t>
      </w:r>
      <w:proofErr w:type="spellStart"/>
      <w:r w:rsidRPr="008D5044">
        <w:rPr>
          <w:lang w:val="en-AU"/>
        </w:rPr>
        <w:t>dalam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pengklastera</w:t>
      </w:r>
      <w:r>
        <w:rPr>
          <w:lang w:val="en-AU"/>
        </w:rPr>
        <w:t>n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mahasiswa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pelamar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beasiswa</w:t>
      </w:r>
      <w:proofErr w:type="spellEnd"/>
      <w:r>
        <w:rPr>
          <w:lang w:val="en-AU"/>
        </w:rPr>
        <w:t xml:space="preserve">,” J. Ilm. </w:t>
      </w:r>
      <w:proofErr w:type="spellStart"/>
      <w:r>
        <w:rPr>
          <w:lang w:val="en-AU"/>
        </w:rPr>
        <w:t>Teknol</w:t>
      </w:r>
      <w:proofErr w:type="spellEnd"/>
      <w:r>
        <w:rPr>
          <w:lang w:val="en-AU"/>
        </w:rPr>
        <w:t xml:space="preserve">. Inf. </w:t>
      </w:r>
      <w:proofErr w:type="spellStart"/>
      <w:r>
        <w:rPr>
          <w:lang w:val="en-AU"/>
        </w:rPr>
        <w:t>Terapan</w:t>
      </w:r>
      <w:proofErr w:type="spellEnd"/>
      <w:r w:rsidRPr="008D5044">
        <w:rPr>
          <w:lang w:val="en-AU"/>
        </w:rPr>
        <w:t xml:space="preserve"> vol. 1, no. 2, pp. 62–67, 2015.</w:t>
      </w:r>
    </w:p>
    <w:p w14:paraId="55D9D7D9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>F. Nasari and S. Darma, “</w:t>
      </w:r>
      <w:proofErr w:type="spellStart"/>
      <w:r w:rsidRPr="008D5044">
        <w:rPr>
          <w:lang w:val="en-AU"/>
        </w:rPr>
        <w:t>Penerapan</w:t>
      </w:r>
      <w:proofErr w:type="spellEnd"/>
      <w:r w:rsidRPr="008D5044">
        <w:rPr>
          <w:lang w:val="en-AU"/>
        </w:rPr>
        <w:t xml:space="preserve"> K-Means clustering pada data </w:t>
      </w:r>
      <w:proofErr w:type="spellStart"/>
      <w:r w:rsidRPr="008D5044">
        <w:rPr>
          <w:lang w:val="en-AU"/>
        </w:rPr>
        <w:t>penerimaan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mahasiswa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baru</w:t>
      </w:r>
      <w:proofErr w:type="spellEnd"/>
      <w:r w:rsidRPr="008D5044">
        <w:rPr>
          <w:lang w:val="en-AU"/>
        </w:rPr>
        <w:t xml:space="preserve"> (</w:t>
      </w:r>
      <w:proofErr w:type="spellStart"/>
      <w:r w:rsidRPr="008D5044">
        <w:rPr>
          <w:lang w:val="en-AU"/>
        </w:rPr>
        <w:t>studi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kasus</w:t>
      </w:r>
      <w:proofErr w:type="spellEnd"/>
      <w:r w:rsidRPr="008D5044">
        <w:rPr>
          <w:lang w:val="en-AU"/>
        </w:rPr>
        <w:t>: U</w:t>
      </w:r>
      <w:r>
        <w:rPr>
          <w:lang w:val="en-AU"/>
        </w:rPr>
        <w:t xml:space="preserve">niversitas </w:t>
      </w:r>
      <w:proofErr w:type="spellStart"/>
      <w:r>
        <w:rPr>
          <w:lang w:val="en-AU"/>
        </w:rPr>
        <w:t>Potensi</w:t>
      </w:r>
      <w:proofErr w:type="spellEnd"/>
      <w:r>
        <w:rPr>
          <w:lang w:val="en-AU"/>
        </w:rPr>
        <w:t xml:space="preserve"> Utama),” in </w:t>
      </w:r>
      <w:r w:rsidRPr="008D5044">
        <w:rPr>
          <w:lang w:val="en-AU"/>
        </w:rPr>
        <w:t xml:space="preserve">Seminar </w:t>
      </w:r>
      <w:proofErr w:type="spellStart"/>
      <w:r w:rsidRPr="008D5044">
        <w:rPr>
          <w:lang w:val="en-AU"/>
        </w:rPr>
        <w:t>Teknologi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Informasi</w:t>
      </w:r>
      <w:proofErr w:type="spellEnd"/>
      <w:r w:rsidRPr="008D5044">
        <w:rPr>
          <w:lang w:val="en-AU"/>
        </w:rPr>
        <w:t xml:space="preserve"> dan Multimedia, Yogyakarta, 2015, pp. 73–78.</w:t>
      </w:r>
    </w:p>
    <w:p w14:paraId="213A7C12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 xml:space="preserve">E. Umar, D. </w:t>
      </w:r>
      <w:proofErr w:type="spellStart"/>
      <w:r w:rsidRPr="008D5044">
        <w:rPr>
          <w:lang w:val="en-AU"/>
        </w:rPr>
        <w:t>Manongga</w:t>
      </w:r>
      <w:proofErr w:type="spellEnd"/>
      <w:r w:rsidRPr="008D5044">
        <w:rPr>
          <w:lang w:val="en-AU"/>
        </w:rPr>
        <w:t xml:space="preserve">, and A. </w:t>
      </w:r>
      <w:proofErr w:type="spellStart"/>
      <w:r w:rsidRPr="008D5044">
        <w:rPr>
          <w:lang w:val="en-AU"/>
        </w:rPr>
        <w:t>Iriani</w:t>
      </w:r>
      <w:proofErr w:type="spellEnd"/>
      <w:r w:rsidRPr="008D5044">
        <w:rPr>
          <w:lang w:val="en-AU"/>
        </w:rPr>
        <w:t xml:space="preserve">, “Market basket analysis </w:t>
      </w:r>
      <w:proofErr w:type="spellStart"/>
      <w:r w:rsidRPr="008D5044">
        <w:rPr>
          <w:lang w:val="en-AU"/>
        </w:rPr>
        <w:t>menggunakan</w:t>
      </w:r>
      <w:proofErr w:type="spellEnd"/>
      <w:r w:rsidRPr="008D5044">
        <w:rPr>
          <w:lang w:val="en-AU"/>
        </w:rPr>
        <w:t xml:space="preserve"> association rule dan </w:t>
      </w:r>
      <w:proofErr w:type="spellStart"/>
      <w:r w:rsidRPr="008D5044">
        <w:rPr>
          <w:lang w:val="en-AU"/>
        </w:rPr>
        <w:t>algoritma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Apriori</w:t>
      </w:r>
      <w:proofErr w:type="spellEnd"/>
      <w:r w:rsidRPr="008D5044">
        <w:rPr>
          <w:lang w:val="en-AU"/>
        </w:rPr>
        <w:t xml:space="preserve"> pada </w:t>
      </w:r>
      <w:proofErr w:type="spellStart"/>
      <w:r w:rsidRPr="008D5044">
        <w:rPr>
          <w:lang w:val="en-AU"/>
        </w:rPr>
        <w:t>produk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penjualan</w:t>
      </w:r>
      <w:proofErr w:type="spellEnd"/>
      <w:r w:rsidRPr="008D5044">
        <w:rPr>
          <w:lang w:val="en-AU"/>
        </w:rPr>
        <w:t xml:space="preserve"> Mitra </w:t>
      </w:r>
      <w:proofErr w:type="spellStart"/>
      <w:r w:rsidRPr="008D5044">
        <w:rPr>
          <w:lang w:val="en-AU"/>
        </w:rPr>
        <w:t>Swalayan</w:t>
      </w:r>
      <w:proofErr w:type="spellEnd"/>
      <w:r w:rsidRPr="008D5044">
        <w:rPr>
          <w:lang w:val="en-AU"/>
        </w:rPr>
        <w:t xml:space="preserve"> Salatig</w:t>
      </w:r>
      <w:r>
        <w:rPr>
          <w:lang w:val="en-AU"/>
        </w:rPr>
        <w:t xml:space="preserve">a,” J. Media Inform. </w:t>
      </w:r>
      <w:proofErr w:type="spellStart"/>
      <w:r>
        <w:rPr>
          <w:lang w:val="en-AU"/>
        </w:rPr>
        <w:t>Budidarma</w:t>
      </w:r>
      <w:proofErr w:type="spellEnd"/>
      <w:r w:rsidRPr="008D5044">
        <w:rPr>
          <w:lang w:val="en-AU"/>
        </w:rPr>
        <w:t>, vol. 6, no. 3, p. 1367, 2022.</w:t>
      </w:r>
    </w:p>
    <w:p w14:paraId="5BB6947B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 xml:space="preserve"> A. Aquila, C. </w:t>
      </w:r>
      <w:proofErr w:type="spellStart"/>
      <w:r w:rsidRPr="008D5044">
        <w:rPr>
          <w:lang w:val="en-AU"/>
        </w:rPr>
        <w:t>Pabendon</w:t>
      </w:r>
      <w:proofErr w:type="spellEnd"/>
      <w:r w:rsidRPr="008D5044">
        <w:rPr>
          <w:lang w:val="en-AU"/>
        </w:rPr>
        <w:t>, and H. D. Purnomo, “</w:t>
      </w:r>
      <w:proofErr w:type="spellStart"/>
      <w:r w:rsidRPr="008D5044">
        <w:rPr>
          <w:lang w:val="en-AU"/>
        </w:rPr>
        <w:t>Penerapan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algoritma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Apriori</w:t>
      </w:r>
      <w:proofErr w:type="spellEnd"/>
      <w:r w:rsidRPr="008D5044">
        <w:rPr>
          <w:lang w:val="en-AU"/>
        </w:rPr>
        <w:t xml:space="preserve"> dan FP-Growth </w:t>
      </w:r>
      <w:proofErr w:type="spellStart"/>
      <w:r w:rsidRPr="008D5044">
        <w:rPr>
          <w:lang w:val="en-AU"/>
        </w:rPr>
        <w:t>untuk</w:t>
      </w:r>
      <w:proofErr w:type="spellEnd"/>
      <w:r w:rsidRPr="008D5044">
        <w:rPr>
          <w:lang w:val="en-AU"/>
        </w:rPr>
        <w:t xml:space="preserve"> market basket </w:t>
      </w:r>
      <w:proofErr w:type="spellStart"/>
      <w:r w:rsidRPr="008D5044">
        <w:rPr>
          <w:lang w:val="en-AU"/>
        </w:rPr>
        <w:t>analisis</w:t>
      </w:r>
      <w:proofErr w:type="spellEnd"/>
      <w:r w:rsidRPr="008D5044">
        <w:rPr>
          <w:lang w:val="en-AU"/>
        </w:rPr>
        <w:t xml:space="preserve"> pada data </w:t>
      </w:r>
      <w:proofErr w:type="spellStart"/>
      <w:r w:rsidRPr="008D5044">
        <w:rPr>
          <w:lang w:val="en-AU"/>
        </w:rPr>
        <w:t>transaksi</w:t>
      </w:r>
      <w:proofErr w:type="spellEnd"/>
      <w:r w:rsidRPr="008D5044">
        <w:rPr>
          <w:lang w:val="en-AU"/>
        </w:rPr>
        <w:t xml:space="preserve"> non-promo,” </w:t>
      </w:r>
      <w:r>
        <w:rPr>
          <w:lang w:val="en-AU"/>
        </w:rPr>
        <w:t xml:space="preserve">J. Media Inform. </w:t>
      </w:r>
      <w:proofErr w:type="spellStart"/>
      <w:r>
        <w:rPr>
          <w:lang w:val="en-AU"/>
        </w:rPr>
        <w:t>Budidarma</w:t>
      </w:r>
      <w:proofErr w:type="spellEnd"/>
      <w:r w:rsidRPr="008D5044">
        <w:rPr>
          <w:lang w:val="en-AU"/>
        </w:rPr>
        <w:t>, vol. 7, pp. 975–984, 2023.</w:t>
      </w:r>
    </w:p>
    <w:p w14:paraId="066B19A4" w14:textId="77777777" w:rsidR="008D5044" w:rsidRPr="008D5044" w:rsidRDefault="008D5044" w:rsidP="008D5044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8D5044">
        <w:rPr>
          <w:lang w:val="en-AU"/>
        </w:rPr>
        <w:t xml:space="preserve">M. </w:t>
      </w:r>
      <w:proofErr w:type="spellStart"/>
      <w:r w:rsidRPr="008D5044">
        <w:rPr>
          <w:lang w:val="en-AU"/>
        </w:rPr>
        <w:t>Nurkholis</w:t>
      </w:r>
      <w:proofErr w:type="spellEnd"/>
      <w:r w:rsidRPr="008D5044">
        <w:rPr>
          <w:lang w:val="en-AU"/>
        </w:rPr>
        <w:t xml:space="preserve">, G. N. D. P. </w:t>
      </w:r>
      <w:proofErr w:type="spellStart"/>
      <w:r w:rsidRPr="008D5044">
        <w:rPr>
          <w:lang w:val="en-AU"/>
        </w:rPr>
        <w:t>Gitama</w:t>
      </w:r>
      <w:proofErr w:type="spellEnd"/>
      <w:r w:rsidRPr="008D5044">
        <w:rPr>
          <w:lang w:val="en-AU"/>
        </w:rPr>
        <w:t>, and S. Pranata, “</w:t>
      </w:r>
      <w:proofErr w:type="spellStart"/>
      <w:r w:rsidRPr="008D5044">
        <w:rPr>
          <w:lang w:val="en-AU"/>
        </w:rPr>
        <w:t>Mengukur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kinerja</w:t>
      </w:r>
      <w:proofErr w:type="spellEnd"/>
      <w:r w:rsidRPr="008D5044">
        <w:rPr>
          <w:lang w:val="en-AU"/>
        </w:rPr>
        <w:t xml:space="preserve"> strategi </w:t>
      </w:r>
      <w:proofErr w:type="spellStart"/>
      <w:r w:rsidRPr="008D5044">
        <w:rPr>
          <w:lang w:val="en-AU"/>
        </w:rPr>
        <w:t>pemasaran</w:t>
      </w:r>
      <w:proofErr w:type="spellEnd"/>
      <w:r w:rsidRPr="008D5044">
        <w:rPr>
          <w:lang w:val="en-AU"/>
        </w:rPr>
        <w:t xml:space="preserve"> </w:t>
      </w:r>
      <w:proofErr w:type="spellStart"/>
      <w:r w:rsidRPr="008D5044">
        <w:rPr>
          <w:lang w:val="en-AU"/>
        </w:rPr>
        <w:t>berdasarkan</w:t>
      </w:r>
      <w:proofErr w:type="spellEnd"/>
      <w:r w:rsidRPr="008D5044">
        <w:rPr>
          <w:lang w:val="en-AU"/>
        </w:rPr>
        <w:t xml:space="preserve"> </w:t>
      </w:r>
      <w:proofErr w:type="spellStart"/>
      <w:r>
        <w:rPr>
          <w:lang w:val="en-AU"/>
        </w:rPr>
        <w:t>persepsi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konsumen</w:t>
      </w:r>
      <w:proofErr w:type="spellEnd"/>
      <w:r>
        <w:rPr>
          <w:lang w:val="en-AU"/>
        </w:rPr>
        <w:t xml:space="preserve"> Toko Salsa,” J. </w:t>
      </w:r>
      <w:proofErr w:type="spellStart"/>
      <w:r>
        <w:rPr>
          <w:lang w:val="en-AU"/>
        </w:rPr>
        <w:t>Witana</w:t>
      </w:r>
      <w:proofErr w:type="spellEnd"/>
      <w:r w:rsidRPr="008D5044">
        <w:rPr>
          <w:lang w:val="en-AU"/>
        </w:rPr>
        <w:t>, vol. 2, no. 1, pp. 1–7, 2024.</w:t>
      </w:r>
    </w:p>
    <w:p w14:paraId="55C34BB8" w14:textId="77777777" w:rsidR="002F0C6B" w:rsidRPr="002F0C6B" w:rsidRDefault="002F0C6B" w:rsidP="002F0C6B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2F0C6B">
        <w:rPr>
          <w:lang w:val="en-AU"/>
        </w:rPr>
        <w:t xml:space="preserve">“Pandas 2.2.3.” Project description, 20 September 2024, [Online]. </w:t>
      </w:r>
      <w:proofErr w:type="spellStart"/>
      <w:r w:rsidRPr="002F0C6B">
        <w:rPr>
          <w:lang w:val="en-AU"/>
        </w:rPr>
        <w:t>Tersedia</w:t>
      </w:r>
      <w:proofErr w:type="spellEnd"/>
      <w:r w:rsidRPr="002F0C6B">
        <w:rPr>
          <w:lang w:val="en-AU"/>
        </w:rPr>
        <w:t>: https://pypi.org/project/pandas/ [</w:t>
      </w:r>
      <w:proofErr w:type="spellStart"/>
      <w:r w:rsidRPr="002F0C6B">
        <w:rPr>
          <w:lang w:val="en-AU"/>
        </w:rPr>
        <w:t>Diakses</w:t>
      </w:r>
      <w:proofErr w:type="spellEnd"/>
      <w:r w:rsidRPr="002F0C6B">
        <w:rPr>
          <w:lang w:val="en-AU"/>
        </w:rPr>
        <w:t>: 25 April 2025].</w:t>
      </w:r>
    </w:p>
    <w:p w14:paraId="403CB2F3" w14:textId="77777777" w:rsidR="002F0C6B" w:rsidRPr="002F0C6B" w:rsidRDefault="002F0C6B" w:rsidP="002F0C6B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2F0C6B">
        <w:rPr>
          <w:lang w:val="en-AU"/>
        </w:rPr>
        <w:t xml:space="preserve">M. Waskom, “Seaborn.” Seaborn: statistical data visualization [Online]. </w:t>
      </w:r>
      <w:proofErr w:type="spellStart"/>
      <w:r w:rsidRPr="002F0C6B">
        <w:rPr>
          <w:lang w:val="en-AU"/>
        </w:rPr>
        <w:t>Tersedia</w:t>
      </w:r>
      <w:proofErr w:type="spellEnd"/>
      <w:r w:rsidRPr="002F0C6B">
        <w:rPr>
          <w:lang w:val="en-AU"/>
        </w:rPr>
        <w:t>: https://seaborn.pydata.org/ [</w:t>
      </w:r>
      <w:proofErr w:type="spellStart"/>
      <w:r w:rsidRPr="002F0C6B">
        <w:rPr>
          <w:lang w:val="en-AU"/>
        </w:rPr>
        <w:t>Diakses</w:t>
      </w:r>
      <w:proofErr w:type="spellEnd"/>
      <w:r w:rsidRPr="002F0C6B">
        <w:rPr>
          <w:lang w:val="en-AU"/>
        </w:rPr>
        <w:t>: 25 April 2025].</w:t>
      </w:r>
    </w:p>
    <w:p w14:paraId="73A9FDB3" w14:textId="77777777" w:rsidR="002F0C6B" w:rsidRPr="002F0C6B" w:rsidRDefault="002F0C6B" w:rsidP="002F0C6B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2F0C6B">
        <w:rPr>
          <w:lang w:val="en-AU"/>
        </w:rPr>
        <w:t xml:space="preserve">“Matplotlib 3.10.1” Project description, 28 </w:t>
      </w:r>
      <w:proofErr w:type="spellStart"/>
      <w:r w:rsidRPr="002F0C6B">
        <w:rPr>
          <w:lang w:val="en-AU"/>
        </w:rPr>
        <w:t>Februari</w:t>
      </w:r>
      <w:proofErr w:type="spellEnd"/>
      <w:r w:rsidRPr="002F0C6B">
        <w:rPr>
          <w:lang w:val="en-AU"/>
        </w:rPr>
        <w:t xml:space="preserve"> 2025, [Online]. </w:t>
      </w:r>
      <w:proofErr w:type="spellStart"/>
      <w:r w:rsidRPr="002F0C6B">
        <w:rPr>
          <w:lang w:val="en-AU"/>
        </w:rPr>
        <w:t>Tersedia</w:t>
      </w:r>
      <w:proofErr w:type="spellEnd"/>
      <w:r w:rsidRPr="002F0C6B">
        <w:rPr>
          <w:lang w:val="en-AU"/>
        </w:rPr>
        <w:t>: https://pypi.org/project/matplotlib/ [</w:t>
      </w:r>
      <w:proofErr w:type="spellStart"/>
      <w:r w:rsidRPr="002F0C6B">
        <w:rPr>
          <w:lang w:val="en-AU"/>
        </w:rPr>
        <w:t>Diakses</w:t>
      </w:r>
      <w:proofErr w:type="spellEnd"/>
      <w:r w:rsidRPr="002F0C6B">
        <w:rPr>
          <w:lang w:val="en-AU"/>
        </w:rPr>
        <w:t>: 25 April 2025].</w:t>
      </w:r>
    </w:p>
    <w:p w14:paraId="5B76ABAB" w14:textId="77777777" w:rsidR="002F0C6B" w:rsidRPr="002F0C6B" w:rsidRDefault="002F0C6B" w:rsidP="002F0C6B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2F0C6B">
        <w:rPr>
          <w:lang w:val="en-AU"/>
        </w:rPr>
        <w:t xml:space="preserve">Pavan Vadapalli, “Scikit-learn in Python: Features, Prerequisites, Pros &amp; Cons,” </w:t>
      </w:r>
      <w:proofErr w:type="spellStart"/>
      <w:r w:rsidRPr="002F0C6B">
        <w:rPr>
          <w:lang w:val="en-AU"/>
        </w:rPr>
        <w:t>upGrad</w:t>
      </w:r>
      <w:proofErr w:type="spellEnd"/>
      <w:r w:rsidRPr="002F0C6B">
        <w:rPr>
          <w:lang w:val="en-AU"/>
        </w:rPr>
        <w:t>, 11 Juni 2020. https://www.upgrad.com/blog/scikit-learnin-python/ (</w:t>
      </w:r>
      <w:proofErr w:type="spellStart"/>
      <w:r w:rsidRPr="002F0C6B">
        <w:rPr>
          <w:lang w:val="en-AU"/>
        </w:rPr>
        <w:t>diakses</w:t>
      </w:r>
      <w:proofErr w:type="spellEnd"/>
      <w:r w:rsidRPr="002F0C6B">
        <w:rPr>
          <w:lang w:val="en-AU"/>
        </w:rPr>
        <w:t xml:space="preserve"> 28 Juli 2023).</w:t>
      </w:r>
    </w:p>
    <w:p w14:paraId="72A4B1AF" w14:textId="77777777" w:rsidR="002F0C6B" w:rsidRPr="002F0C6B" w:rsidRDefault="002F0C6B" w:rsidP="002F0C6B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2F0C6B">
        <w:rPr>
          <w:lang w:val="en-AU"/>
        </w:rPr>
        <w:t xml:space="preserve">“Microsoft Excel: </w:t>
      </w:r>
      <w:proofErr w:type="spellStart"/>
      <w:r w:rsidRPr="002F0C6B">
        <w:rPr>
          <w:lang w:val="en-AU"/>
        </w:rPr>
        <w:t>Definisi</w:t>
      </w:r>
      <w:proofErr w:type="spellEnd"/>
      <w:r w:rsidRPr="002F0C6B">
        <w:rPr>
          <w:lang w:val="en-AU"/>
        </w:rPr>
        <w:t xml:space="preserve">, </w:t>
      </w:r>
      <w:proofErr w:type="spellStart"/>
      <w:r w:rsidRPr="002F0C6B">
        <w:rPr>
          <w:lang w:val="en-AU"/>
        </w:rPr>
        <w:t>Fungsi</w:t>
      </w:r>
      <w:proofErr w:type="spellEnd"/>
      <w:r w:rsidRPr="002F0C6B">
        <w:rPr>
          <w:lang w:val="en-AU"/>
        </w:rPr>
        <w:t xml:space="preserve">, dan </w:t>
      </w:r>
      <w:proofErr w:type="spellStart"/>
      <w:r w:rsidRPr="002F0C6B">
        <w:rPr>
          <w:lang w:val="en-AU"/>
        </w:rPr>
        <w:t>Rumus</w:t>
      </w:r>
      <w:proofErr w:type="spellEnd"/>
      <w:r w:rsidRPr="002F0C6B">
        <w:rPr>
          <w:lang w:val="en-AU"/>
        </w:rPr>
        <w:t xml:space="preserve"> Penting,” </w:t>
      </w:r>
      <w:proofErr w:type="spellStart"/>
      <w:r w:rsidRPr="002F0C6B">
        <w:rPr>
          <w:lang w:val="en-AU"/>
        </w:rPr>
        <w:t>PasarTrainer</w:t>
      </w:r>
      <w:proofErr w:type="spellEnd"/>
      <w:r w:rsidRPr="002F0C6B">
        <w:rPr>
          <w:lang w:val="en-AU"/>
        </w:rPr>
        <w:t xml:space="preserve"> Blog, 26 Maret 2024. [Online]. </w:t>
      </w:r>
      <w:proofErr w:type="spellStart"/>
      <w:r w:rsidRPr="002F0C6B">
        <w:rPr>
          <w:lang w:val="en-AU"/>
        </w:rPr>
        <w:t>Tersedia</w:t>
      </w:r>
      <w:proofErr w:type="spellEnd"/>
      <w:r w:rsidRPr="002F0C6B">
        <w:rPr>
          <w:lang w:val="en-AU"/>
        </w:rPr>
        <w:t>: https://pasartrainer.com/blog/microsoft-excel-definisi-fungsi-dan-rumus-penting [</w:t>
      </w:r>
      <w:proofErr w:type="spellStart"/>
      <w:r w:rsidRPr="002F0C6B">
        <w:rPr>
          <w:lang w:val="en-AU"/>
        </w:rPr>
        <w:t>Diakses</w:t>
      </w:r>
      <w:proofErr w:type="spellEnd"/>
      <w:r w:rsidRPr="002F0C6B">
        <w:rPr>
          <w:lang w:val="en-AU"/>
        </w:rPr>
        <w:t>: 25 April 2025].</w:t>
      </w:r>
    </w:p>
    <w:p w14:paraId="33417C5D" w14:textId="77777777" w:rsidR="002F0C6B" w:rsidRPr="002F0C6B" w:rsidRDefault="002F0C6B" w:rsidP="002F0C6B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2F0C6B">
        <w:rPr>
          <w:lang w:val="en-AU"/>
        </w:rPr>
        <w:t xml:space="preserve">“Smart Science and Technology,” Telkom University, [Online]. </w:t>
      </w:r>
      <w:proofErr w:type="spellStart"/>
      <w:r w:rsidRPr="002F0C6B">
        <w:rPr>
          <w:lang w:val="en-AU"/>
        </w:rPr>
        <w:t>Tersedia</w:t>
      </w:r>
      <w:proofErr w:type="spellEnd"/>
      <w:r w:rsidRPr="002F0C6B">
        <w:rPr>
          <w:lang w:val="en-AU"/>
        </w:rPr>
        <w:t>: https://bpe.telkomuniversity.ac.id/apa-itu-flowchart/ [</w:t>
      </w:r>
      <w:proofErr w:type="spellStart"/>
      <w:r w:rsidRPr="002F0C6B">
        <w:rPr>
          <w:lang w:val="en-AU"/>
        </w:rPr>
        <w:t>Diakses</w:t>
      </w:r>
      <w:proofErr w:type="spellEnd"/>
      <w:r w:rsidRPr="002F0C6B">
        <w:rPr>
          <w:lang w:val="en-AU"/>
        </w:rPr>
        <w:t>: 25 April 2025].</w:t>
      </w:r>
    </w:p>
    <w:p w14:paraId="724CC3F0" w14:textId="77777777" w:rsidR="002F0C6B" w:rsidRPr="002F0C6B" w:rsidRDefault="002F0C6B" w:rsidP="002F0C6B">
      <w:pPr>
        <w:pStyle w:val="IEEEReferenceItem"/>
        <w:numPr>
          <w:ilvl w:val="0"/>
          <w:numId w:val="9"/>
        </w:numPr>
        <w:tabs>
          <w:tab w:val="left" w:pos="432"/>
        </w:tabs>
        <w:rPr>
          <w:lang w:val="en-AU"/>
        </w:rPr>
      </w:pPr>
      <w:r w:rsidRPr="002F0C6B">
        <w:rPr>
          <w:lang w:val="en-AU"/>
        </w:rPr>
        <w:t>“</w:t>
      </w:r>
      <w:proofErr w:type="spellStart"/>
      <w:r w:rsidRPr="002F0C6B">
        <w:rPr>
          <w:lang w:val="en-AU"/>
        </w:rPr>
        <w:t>Pengertian</w:t>
      </w:r>
      <w:proofErr w:type="spellEnd"/>
      <w:r w:rsidRPr="002F0C6B">
        <w:rPr>
          <w:lang w:val="en-AU"/>
        </w:rPr>
        <w:t xml:space="preserve"> Google Spreadsheet dan </w:t>
      </w:r>
      <w:proofErr w:type="spellStart"/>
      <w:r w:rsidRPr="002F0C6B">
        <w:rPr>
          <w:lang w:val="en-AU"/>
        </w:rPr>
        <w:t>Kelebihannya</w:t>
      </w:r>
      <w:proofErr w:type="spellEnd"/>
      <w:r w:rsidRPr="002F0C6B">
        <w:rPr>
          <w:lang w:val="en-AU"/>
        </w:rPr>
        <w:t xml:space="preserve">,” Coding Studio, [Online]. </w:t>
      </w:r>
      <w:proofErr w:type="spellStart"/>
      <w:r w:rsidRPr="002F0C6B">
        <w:rPr>
          <w:lang w:val="en-AU"/>
        </w:rPr>
        <w:t>Tersedia</w:t>
      </w:r>
      <w:proofErr w:type="spellEnd"/>
      <w:r w:rsidRPr="002F0C6B">
        <w:rPr>
          <w:lang w:val="en-AU"/>
        </w:rPr>
        <w:t>: https://codingstudio.id/blog/pengertian-google-spreadsheet-adalah/ [</w:t>
      </w:r>
      <w:proofErr w:type="spellStart"/>
      <w:r w:rsidRPr="002F0C6B">
        <w:rPr>
          <w:lang w:val="en-AU"/>
        </w:rPr>
        <w:t>Diakses</w:t>
      </w:r>
      <w:proofErr w:type="spellEnd"/>
      <w:r w:rsidRPr="002F0C6B">
        <w:rPr>
          <w:lang w:val="en-AU"/>
        </w:rPr>
        <w:t>: 25 April 2025].</w:t>
      </w:r>
    </w:p>
    <w:p w14:paraId="211877E0" w14:textId="381DF66A" w:rsidR="002C2543" w:rsidRDefault="002F0C6B" w:rsidP="005E6F8E">
      <w:pPr>
        <w:pStyle w:val="IEEEReferenceItem"/>
        <w:numPr>
          <w:ilvl w:val="0"/>
          <w:numId w:val="9"/>
        </w:numPr>
        <w:sectPr w:rsidR="002C2543">
          <w:headerReference w:type="even" r:id="rId24"/>
          <w:headerReference w:type="default" r:id="rId25"/>
          <w:footerReference w:type="even" r:id="rId26"/>
          <w:footerReference w:type="default" r:id="rId27"/>
          <w:footnotePr>
            <w:pos w:val="beneathText"/>
          </w:footnotePr>
          <w:pgSz w:w="11906" w:h="16838"/>
          <w:pgMar w:top="1077" w:right="811" w:bottom="1843" w:left="811" w:header="432" w:footer="432" w:gutter="0"/>
          <w:cols w:space="720"/>
          <w:docGrid w:linePitch="360"/>
        </w:sectPr>
      </w:pPr>
      <w:r w:rsidRPr="002F0C6B">
        <w:rPr>
          <w:lang w:val="en-AU"/>
        </w:rPr>
        <w:t xml:space="preserve">D. </w:t>
      </w:r>
      <w:proofErr w:type="spellStart"/>
      <w:r w:rsidRPr="002F0C6B">
        <w:rPr>
          <w:lang w:val="en-AU"/>
        </w:rPr>
        <w:t>Sunardi</w:t>
      </w:r>
      <w:proofErr w:type="spellEnd"/>
      <w:r w:rsidRPr="002F0C6B">
        <w:rPr>
          <w:lang w:val="en-AU"/>
        </w:rPr>
        <w:t xml:space="preserve">, C. </w:t>
      </w:r>
      <w:proofErr w:type="spellStart"/>
      <w:r w:rsidRPr="002F0C6B">
        <w:rPr>
          <w:lang w:val="en-AU"/>
        </w:rPr>
        <w:t>Rozali</w:t>
      </w:r>
      <w:proofErr w:type="spellEnd"/>
      <w:r w:rsidRPr="002F0C6B">
        <w:rPr>
          <w:lang w:val="en-AU"/>
        </w:rPr>
        <w:t>, “</w:t>
      </w:r>
      <w:proofErr w:type="spellStart"/>
      <w:r w:rsidRPr="002F0C6B">
        <w:rPr>
          <w:lang w:val="en-AU"/>
        </w:rPr>
        <w:t>Pelatihan</w:t>
      </w:r>
      <w:proofErr w:type="spellEnd"/>
      <w:r w:rsidRPr="002F0C6B">
        <w:rPr>
          <w:lang w:val="en-AU"/>
        </w:rPr>
        <w:t xml:space="preserve"> </w:t>
      </w:r>
      <w:proofErr w:type="spellStart"/>
      <w:r w:rsidRPr="002F0C6B">
        <w:rPr>
          <w:lang w:val="en-AU"/>
        </w:rPr>
        <w:t>VisualisasiData</w:t>
      </w:r>
      <w:proofErr w:type="spellEnd"/>
      <w:r w:rsidRPr="002F0C6B">
        <w:rPr>
          <w:lang w:val="en-AU"/>
        </w:rPr>
        <w:t xml:space="preserve"> </w:t>
      </w:r>
      <w:proofErr w:type="spellStart"/>
      <w:r w:rsidRPr="002F0C6B">
        <w:rPr>
          <w:lang w:val="en-AU"/>
        </w:rPr>
        <w:t>Kependudukan</w:t>
      </w:r>
      <w:proofErr w:type="spellEnd"/>
      <w:r w:rsidRPr="002F0C6B">
        <w:rPr>
          <w:lang w:val="en-AU"/>
        </w:rPr>
        <w:t xml:space="preserve"> </w:t>
      </w:r>
      <w:proofErr w:type="spellStart"/>
      <w:r w:rsidRPr="002F0C6B">
        <w:rPr>
          <w:lang w:val="en-AU"/>
        </w:rPr>
        <w:t>Menggunakan</w:t>
      </w:r>
      <w:proofErr w:type="spellEnd"/>
      <w:r w:rsidRPr="002F0C6B">
        <w:rPr>
          <w:lang w:val="en-AU"/>
        </w:rPr>
        <w:t xml:space="preserve"> Looker Studio Pada </w:t>
      </w:r>
      <w:proofErr w:type="spellStart"/>
      <w:r w:rsidRPr="002F0C6B">
        <w:rPr>
          <w:lang w:val="en-AU"/>
        </w:rPr>
        <w:t>Kelurahan</w:t>
      </w:r>
      <w:proofErr w:type="spellEnd"/>
      <w:r w:rsidRPr="002F0C6B">
        <w:rPr>
          <w:lang w:val="en-AU"/>
        </w:rPr>
        <w:t xml:space="preserve"> Duren Seribu,” </w:t>
      </w:r>
      <w:proofErr w:type="gramStart"/>
      <w:r w:rsidRPr="002F0C6B">
        <w:rPr>
          <w:lang w:val="en-AU"/>
        </w:rPr>
        <w:t>JIPM :</w:t>
      </w:r>
      <w:proofErr w:type="gramEnd"/>
      <w:r w:rsidRPr="002F0C6B">
        <w:rPr>
          <w:lang w:val="en-AU"/>
        </w:rPr>
        <w:t xml:space="preserve"> </w:t>
      </w:r>
      <w:proofErr w:type="spellStart"/>
      <w:r w:rsidRPr="002F0C6B">
        <w:rPr>
          <w:lang w:val="en-AU"/>
        </w:rPr>
        <w:t>Jurnal</w:t>
      </w:r>
      <w:proofErr w:type="spellEnd"/>
      <w:r w:rsidRPr="002F0C6B">
        <w:rPr>
          <w:lang w:val="en-AU"/>
        </w:rPr>
        <w:t xml:space="preserve"> </w:t>
      </w:r>
      <w:proofErr w:type="spellStart"/>
      <w:r w:rsidRPr="002F0C6B">
        <w:rPr>
          <w:lang w:val="en-AU"/>
        </w:rPr>
        <w:t>Informasi</w:t>
      </w:r>
      <w:proofErr w:type="spellEnd"/>
      <w:r w:rsidRPr="002F0C6B">
        <w:rPr>
          <w:lang w:val="en-AU"/>
        </w:rPr>
        <w:t xml:space="preserve"> </w:t>
      </w:r>
      <w:proofErr w:type="spellStart"/>
      <w:r w:rsidRPr="002F0C6B">
        <w:rPr>
          <w:lang w:val="en-AU"/>
        </w:rPr>
        <w:t>Pengabadian</w:t>
      </w:r>
      <w:proofErr w:type="spellEnd"/>
      <w:r w:rsidRPr="002F0C6B">
        <w:rPr>
          <w:lang w:val="en-AU"/>
        </w:rPr>
        <w:t xml:space="preserve"> Masyarakat, Vol. 3, No. 1, Hal: 59-63 Januari 2025.</w:t>
      </w:r>
      <w:r w:rsidR="00092823">
        <w:rPr>
          <w:lang w:val="en-AU"/>
        </w:rPr>
        <w:t xml:space="preserve">S. M. </w:t>
      </w:r>
      <w:proofErr w:type="spellStart"/>
      <w:r w:rsidR="00092823">
        <w:rPr>
          <w:lang w:val="en-AU"/>
        </w:rPr>
        <w:t>Metev</w:t>
      </w:r>
      <w:proofErr w:type="spellEnd"/>
      <w:r w:rsidR="00092823">
        <w:rPr>
          <w:lang w:val="en-AU"/>
        </w:rPr>
        <w:t xml:space="preserve"> and V. P. </w:t>
      </w:r>
      <w:proofErr w:type="spellStart"/>
      <w:r w:rsidR="00092823">
        <w:rPr>
          <w:lang w:val="en-AU"/>
        </w:rPr>
        <w:t>Veiko</w:t>
      </w:r>
      <w:proofErr w:type="spellEnd"/>
      <w:r w:rsidR="00092823">
        <w:rPr>
          <w:lang w:val="en-AU"/>
        </w:rPr>
        <w:t xml:space="preserve">, </w:t>
      </w:r>
      <w:r w:rsidR="00092823">
        <w:rPr>
          <w:i/>
          <w:iCs/>
          <w:lang w:val="en-AU"/>
        </w:rPr>
        <w:t>Laser Assisted Microtechnology</w:t>
      </w:r>
      <w:r w:rsidR="00092823">
        <w:rPr>
          <w:lang w:val="en-AU"/>
        </w:rPr>
        <w:t xml:space="preserve">, 2nd ed., </w:t>
      </w:r>
      <w:r w:rsidR="00092823">
        <w:t>R. M. Osgood, Jr., Ed.  Berlin, Germany: Springer-Verlag, 1998.</w:t>
      </w:r>
    </w:p>
    <w:p w14:paraId="673A315C" w14:textId="2B1E769A" w:rsidR="002C2543" w:rsidRDefault="002C2543" w:rsidP="005E6F8E">
      <w:pPr>
        <w:pStyle w:val="IEEEReferenceItem"/>
      </w:pPr>
    </w:p>
    <w:p w14:paraId="3E8476DB" w14:textId="77777777" w:rsidR="002C2543" w:rsidRDefault="002C2543">
      <w:pPr>
        <w:pStyle w:val="IEEEReferenceItem"/>
      </w:pPr>
    </w:p>
    <w:p w14:paraId="7AD080A1" w14:textId="77777777" w:rsidR="002C2543" w:rsidRDefault="002C2543">
      <w:pPr>
        <w:pStyle w:val="IEEEReferenceItem"/>
      </w:pPr>
    </w:p>
    <w:p w14:paraId="2BE38EDC" w14:textId="77777777" w:rsidR="002C2543" w:rsidRDefault="002C2543">
      <w:pPr>
        <w:pStyle w:val="IEEEReferenceItem"/>
      </w:pPr>
    </w:p>
    <w:p w14:paraId="53EC56D4" w14:textId="77777777" w:rsidR="002C2543" w:rsidRDefault="002C2543">
      <w:pPr>
        <w:pStyle w:val="IEEEReferenceItem"/>
      </w:pPr>
    </w:p>
    <w:p w14:paraId="2CCBD2BE" w14:textId="77777777" w:rsidR="002C2543" w:rsidRDefault="002C2543">
      <w:pPr>
        <w:pStyle w:val="IEEEReferenceItem"/>
      </w:pPr>
    </w:p>
    <w:p w14:paraId="226080B1" w14:textId="77777777" w:rsidR="002C2543" w:rsidRDefault="002C2543">
      <w:pPr>
        <w:pStyle w:val="IEEEReferenceItem"/>
      </w:pPr>
    </w:p>
    <w:p w14:paraId="6B35CC95" w14:textId="77777777" w:rsidR="002C2543" w:rsidRDefault="002C2543">
      <w:pPr>
        <w:pStyle w:val="IEEEReferenceItem"/>
      </w:pPr>
    </w:p>
    <w:p w14:paraId="09F65882" w14:textId="77777777" w:rsidR="002C2543" w:rsidRDefault="002C2543">
      <w:pPr>
        <w:pStyle w:val="IEEEReferenceItem"/>
      </w:pPr>
    </w:p>
    <w:p w14:paraId="4AAE27C0" w14:textId="77777777" w:rsidR="002C2543" w:rsidRDefault="002C2543">
      <w:pPr>
        <w:pStyle w:val="IEEEReferenceItem"/>
      </w:pPr>
    </w:p>
    <w:p w14:paraId="1637D741" w14:textId="77777777" w:rsidR="002C2543" w:rsidRDefault="002C2543">
      <w:pPr>
        <w:pStyle w:val="IEEEReferenceItem"/>
      </w:pPr>
    </w:p>
    <w:p w14:paraId="77499EAB" w14:textId="77777777" w:rsidR="002C2543" w:rsidRDefault="002C2543">
      <w:pPr>
        <w:pStyle w:val="IEEEReferenceItem"/>
      </w:pPr>
    </w:p>
    <w:p w14:paraId="5E58FFF4" w14:textId="77777777" w:rsidR="002C2543" w:rsidRDefault="002C2543">
      <w:pPr>
        <w:pStyle w:val="IEEEReferenceItem"/>
      </w:pPr>
    </w:p>
    <w:p w14:paraId="17601AD2" w14:textId="77777777" w:rsidR="002C2543" w:rsidRDefault="002C2543">
      <w:pPr>
        <w:pStyle w:val="IEEEReferenceItem"/>
      </w:pPr>
    </w:p>
    <w:p w14:paraId="5CF1A256" w14:textId="77777777" w:rsidR="002C2543" w:rsidRDefault="002C2543">
      <w:pPr>
        <w:sectPr w:rsidR="002C2543">
          <w:footnotePr>
            <w:pos w:val="beneathText"/>
          </w:footnotePr>
          <w:type w:val="continuous"/>
          <w:pgSz w:w="11906" w:h="16838"/>
          <w:pgMar w:top="1077" w:right="806" w:bottom="1843" w:left="806" w:header="432" w:footer="432" w:gutter="0"/>
          <w:cols w:space="720"/>
          <w:docGrid w:linePitch="360"/>
        </w:sectPr>
      </w:pPr>
    </w:p>
    <w:p w14:paraId="3CED91FD" w14:textId="77777777" w:rsidR="002C2543" w:rsidRDefault="002C2543">
      <w:pPr>
        <w:sectPr w:rsidR="002C2543">
          <w:footnotePr>
            <w:pos w:val="beneathText"/>
          </w:footnotePr>
          <w:type w:val="continuous"/>
          <w:pgSz w:w="11906" w:h="16838"/>
          <w:pgMar w:top="1077" w:right="811" w:bottom="1843" w:left="811" w:header="432" w:footer="432" w:gutter="0"/>
          <w:cols w:space="720"/>
          <w:docGrid w:linePitch="360"/>
        </w:sectPr>
      </w:pPr>
    </w:p>
    <w:p w14:paraId="01065B19" w14:textId="77777777" w:rsidR="003770A7" w:rsidRDefault="003770A7"/>
    <w:sectPr w:rsidR="003770A7">
      <w:footnotePr>
        <w:pos w:val="beneathText"/>
      </w:footnotePr>
      <w:type w:val="continuous"/>
      <w:pgSz w:w="11906" w:h="16838"/>
      <w:pgMar w:top="1077" w:right="811" w:bottom="1843" w:left="811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2D18" w14:textId="77777777" w:rsidR="0058518C" w:rsidRDefault="0058518C">
      <w:r>
        <w:separator/>
      </w:r>
    </w:p>
  </w:endnote>
  <w:endnote w:type="continuationSeparator" w:id="0">
    <w:p w14:paraId="60C7673A" w14:textId="77777777" w:rsidR="0058518C" w:rsidRDefault="0058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Arial"/>
    <w:panose1 w:val="020B0604020202020204"/>
    <w:charset w:val="00"/>
    <w:family w:val="auto"/>
    <w:pitch w:val="default"/>
    <w:sig w:usb0="00000003" w:usb1="00002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Noto Sans CJK SC Regular">
    <w:altName w:val="Noto Sans CJK HK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panose1 w:val="020B0604020202020204"/>
    <w:charset w:val="00"/>
    <w:family w:val="modern"/>
    <w:pitch w:val="default"/>
    <w:sig w:usb0="E0000AFF" w:usb1="400078FF" w:usb2="00000001" w:usb3="00000000" w:csb0="600001BF" w:csb1="DFF7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F5E1" w14:textId="77777777" w:rsidR="002C2543" w:rsidRDefault="00092823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8D5044">
      <w:rPr>
        <w:noProof/>
      </w:rP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0656" w14:textId="77777777" w:rsidR="002C2543" w:rsidRDefault="00092823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8D5044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AEB8" w14:textId="77777777" w:rsidR="0058518C" w:rsidRDefault="0058518C">
      <w:r>
        <w:separator/>
      </w:r>
    </w:p>
  </w:footnote>
  <w:footnote w:type="continuationSeparator" w:id="0">
    <w:p w14:paraId="5A93F092" w14:textId="77777777" w:rsidR="0058518C" w:rsidRDefault="00585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CEF4" w14:textId="3DE44DAA" w:rsidR="002C2543" w:rsidRDefault="00092823">
    <w:pPr>
      <w:pStyle w:val="Header"/>
      <w:tabs>
        <w:tab w:val="right" w:pos="10282"/>
      </w:tabs>
    </w:pPr>
    <w:r>
      <w:rPr>
        <w:smallCaps/>
        <w:sz w:val="20"/>
        <w:szCs w:val="20"/>
        <w:lang w:val="id-ID"/>
      </w:rPr>
      <w:t>JTII</w:t>
    </w:r>
    <w:r>
      <w:rPr>
        <w:sz w:val="20"/>
        <w:szCs w:val="20"/>
        <w:lang w:val="id-ID"/>
      </w:rPr>
      <w:t xml:space="preserve">, Vol. </w:t>
    </w:r>
    <w:r w:rsidR="00890DFE">
      <w:rPr>
        <w:sz w:val="20"/>
        <w:szCs w:val="20"/>
        <w:lang w:val="en-US"/>
      </w:rPr>
      <w:t>10</w:t>
    </w:r>
    <w:r>
      <w:rPr>
        <w:sz w:val="20"/>
        <w:szCs w:val="20"/>
        <w:lang w:val="id-ID"/>
      </w:rPr>
      <w:t xml:space="preserve">, No. </w:t>
    </w:r>
    <w:r w:rsidR="00890DFE">
      <w:rPr>
        <w:sz w:val="20"/>
        <w:szCs w:val="20"/>
        <w:lang w:val="en-US"/>
      </w:rPr>
      <w:t>02</w:t>
    </w:r>
    <w:r>
      <w:rPr>
        <w:sz w:val="20"/>
        <w:szCs w:val="20"/>
        <w:lang w:val="id-ID"/>
      </w:rPr>
      <w:t xml:space="preserve">, </w:t>
    </w:r>
    <w:r w:rsidR="00890DFE">
      <w:rPr>
        <w:sz w:val="20"/>
        <w:szCs w:val="20"/>
      </w:rPr>
      <w:t>November</w:t>
    </w:r>
    <w:r>
      <w:rPr>
        <w:sz w:val="20"/>
        <w:szCs w:val="20"/>
        <w:lang w:val="id-ID"/>
      </w:rPr>
      <w:t xml:space="preserve"> </w:t>
    </w:r>
    <w:r>
      <w:rPr>
        <w:sz w:val="20"/>
        <w:szCs w:val="20"/>
      </w:rPr>
      <w:t>20</w:t>
    </w:r>
    <w:r w:rsidR="00890DFE">
      <w:rPr>
        <w:sz w:val="20"/>
        <w:szCs w:val="20"/>
      </w:rPr>
      <w:t>25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proofErr w:type="spellStart"/>
    <w:r w:rsidR="00A313E2">
      <w:rPr>
        <w:sz w:val="20"/>
        <w:szCs w:val="20"/>
      </w:rPr>
      <w:t>Analisis</w:t>
    </w:r>
    <w:proofErr w:type="spellEnd"/>
    <w:r w:rsidR="00A313E2">
      <w:rPr>
        <w:sz w:val="20"/>
        <w:szCs w:val="20"/>
      </w:rPr>
      <w:t xml:space="preserve"> Strategi </w:t>
    </w:r>
    <w:proofErr w:type="spellStart"/>
    <w:r w:rsidR="00A313E2">
      <w:rPr>
        <w:sz w:val="20"/>
        <w:szCs w:val="20"/>
      </w:rPr>
      <w:t>Pemasaran</w:t>
    </w:r>
    <w:proofErr w:type="spellEnd"/>
    <w:r w:rsidR="00A313E2">
      <w:rPr>
        <w:sz w:val="20"/>
        <w:szCs w:val="20"/>
      </w:rPr>
      <w:t xml:space="preserve"> …</w:t>
    </w:r>
  </w:p>
  <w:p w14:paraId="2FA92941" w14:textId="77777777" w:rsidR="002C2543" w:rsidRDefault="00092823">
    <w:pPr>
      <w:pStyle w:val="Header"/>
      <w:tabs>
        <w:tab w:val="right" w:pos="10255"/>
      </w:tabs>
    </w:pPr>
    <w:r>
      <w:rPr>
        <w:sz w:val="20"/>
        <w:szCs w:val="20"/>
        <w:lang w:val="id-ID"/>
      </w:rPr>
      <w:t>ISSN 2502-1613/E-ISSN 2541-3740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C258" w14:textId="3F9CBAF6" w:rsidR="002C2543" w:rsidRDefault="00092823">
    <w:pPr>
      <w:pStyle w:val="Header"/>
      <w:tabs>
        <w:tab w:val="right" w:pos="10255"/>
      </w:tabs>
    </w:pPr>
    <w:r>
      <w:rPr>
        <w:smallCaps/>
        <w:sz w:val="20"/>
        <w:szCs w:val="20"/>
        <w:lang w:val="id-ID"/>
      </w:rPr>
      <w:t>JTII</w:t>
    </w:r>
    <w:r>
      <w:rPr>
        <w:sz w:val="20"/>
        <w:szCs w:val="20"/>
        <w:lang w:val="id-ID"/>
      </w:rPr>
      <w:t xml:space="preserve">, Vol. </w:t>
    </w:r>
    <w:r w:rsidR="00890DFE">
      <w:rPr>
        <w:sz w:val="20"/>
        <w:szCs w:val="20"/>
        <w:lang w:val="en-US"/>
      </w:rPr>
      <w:t>10</w:t>
    </w:r>
    <w:r>
      <w:rPr>
        <w:sz w:val="20"/>
        <w:szCs w:val="20"/>
        <w:lang w:val="id-ID"/>
      </w:rPr>
      <w:t xml:space="preserve">, No. </w:t>
    </w:r>
    <w:r w:rsidR="00890DFE">
      <w:rPr>
        <w:sz w:val="20"/>
        <w:szCs w:val="20"/>
        <w:lang w:val="en-US"/>
      </w:rPr>
      <w:t>02</w:t>
    </w:r>
    <w:r>
      <w:rPr>
        <w:sz w:val="20"/>
        <w:szCs w:val="20"/>
        <w:lang w:val="id-ID"/>
      </w:rPr>
      <w:t xml:space="preserve">, </w:t>
    </w:r>
    <w:r w:rsidR="00890DFE">
      <w:rPr>
        <w:sz w:val="20"/>
        <w:szCs w:val="20"/>
      </w:rPr>
      <w:t>November</w:t>
    </w:r>
    <w:r>
      <w:rPr>
        <w:sz w:val="20"/>
        <w:szCs w:val="20"/>
        <w:lang w:val="id-ID"/>
      </w:rPr>
      <w:t xml:space="preserve"> </w:t>
    </w:r>
    <w:r>
      <w:rPr>
        <w:sz w:val="20"/>
        <w:szCs w:val="20"/>
      </w:rPr>
      <w:t>20</w:t>
    </w:r>
    <w:r w:rsidR="00890DFE">
      <w:rPr>
        <w:sz w:val="20"/>
        <w:szCs w:val="20"/>
      </w:rPr>
      <w:t>25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proofErr w:type="spellStart"/>
    <w:r w:rsidR="00AC28E1">
      <w:rPr>
        <w:sz w:val="20"/>
        <w:szCs w:val="20"/>
      </w:rPr>
      <w:t>Analisis</w:t>
    </w:r>
    <w:proofErr w:type="spellEnd"/>
    <w:r w:rsidR="00AC28E1">
      <w:rPr>
        <w:sz w:val="20"/>
        <w:szCs w:val="20"/>
      </w:rPr>
      <w:t xml:space="preserve"> Strategi </w:t>
    </w:r>
    <w:proofErr w:type="spellStart"/>
    <w:r w:rsidR="00AC28E1">
      <w:rPr>
        <w:sz w:val="20"/>
        <w:szCs w:val="20"/>
      </w:rPr>
      <w:t>Pemasaran</w:t>
    </w:r>
    <w:proofErr w:type="spellEnd"/>
    <w:r w:rsidR="00AC28E1">
      <w:rPr>
        <w:sz w:val="20"/>
        <w:szCs w:val="20"/>
      </w:rPr>
      <w:t xml:space="preserve"> …</w:t>
    </w:r>
  </w:p>
  <w:p w14:paraId="69D37725" w14:textId="77777777" w:rsidR="002C2543" w:rsidRDefault="00092823">
    <w:pPr>
      <w:pStyle w:val="Header"/>
      <w:tabs>
        <w:tab w:val="right" w:pos="9637"/>
      </w:tabs>
    </w:pPr>
    <w:r>
      <w:rPr>
        <w:sz w:val="20"/>
        <w:szCs w:val="20"/>
        <w:lang w:val="id-ID"/>
      </w:rPr>
      <w:t>ISSN 2502-1613/E-ISSN 2541-3740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pStyle w:val="IEEEHeading3"/>
      <w:lvlText w:val="%1)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Letter"/>
      <w:lvlText w:val="%1."/>
      <w:lvlJc w:val="left"/>
      <w:pPr>
        <w:tabs>
          <w:tab w:val="num" w:pos="754"/>
        </w:tabs>
        <w:ind w:left="754" w:hanging="397"/>
      </w:pPr>
    </w:lvl>
    <w:lvl w:ilvl="1">
      <w:start w:val="1"/>
      <w:numFmt w:val="upperLetter"/>
      <w:lvlText w:val="%2."/>
      <w:lvlJc w:val="left"/>
      <w:pPr>
        <w:tabs>
          <w:tab w:val="num" w:pos="1151"/>
        </w:tabs>
        <w:ind w:left="1151" w:hanging="397"/>
      </w:pPr>
    </w:lvl>
    <w:lvl w:ilvl="2">
      <w:start w:val="1"/>
      <w:numFmt w:val="upperLetter"/>
      <w:lvlText w:val="%3."/>
      <w:lvlJc w:val="left"/>
      <w:pPr>
        <w:tabs>
          <w:tab w:val="num" w:pos="1548"/>
        </w:tabs>
        <w:ind w:left="1548" w:hanging="397"/>
      </w:pPr>
    </w:lvl>
    <w:lvl w:ilvl="3">
      <w:start w:val="1"/>
      <w:numFmt w:val="upperLetter"/>
      <w:lvlText w:val="%4."/>
      <w:lvlJc w:val="left"/>
      <w:pPr>
        <w:tabs>
          <w:tab w:val="num" w:pos="1945"/>
        </w:tabs>
        <w:ind w:left="1945" w:hanging="397"/>
      </w:pPr>
    </w:lvl>
    <w:lvl w:ilvl="4">
      <w:start w:val="1"/>
      <w:numFmt w:val="upperLetter"/>
      <w:lvlText w:val="%5."/>
      <w:lvlJc w:val="left"/>
      <w:pPr>
        <w:tabs>
          <w:tab w:val="num" w:pos="2342"/>
        </w:tabs>
        <w:ind w:left="2342" w:hanging="397"/>
      </w:pPr>
    </w:lvl>
    <w:lvl w:ilvl="5">
      <w:start w:val="1"/>
      <w:numFmt w:val="upperLetter"/>
      <w:lvlText w:val="%6."/>
      <w:lvlJc w:val="left"/>
      <w:pPr>
        <w:tabs>
          <w:tab w:val="num" w:pos="2739"/>
        </w:tabs>
        <w:ind w:left="2739" w:hanging="397"/>
      </w:pPr>
    </w:lvl>
    <w:lvl w:ilvl="6">
      <w:start w:val="1"/>
      <w:numFmt w:val="upperLetter"/>
      <w:lvlText w:val="%7."/>
      <w:lvlJc w:val="left"/>
      <w:pPr>
        <w:tabs>
          <w:tab w:val="num" w:pos="3136"/>
        </w:tabs>
        <w:ind w:left="3136" w:hanging="397"/>
      </w:pPr>
    </w:lvl>
    <w:lvl w:ilvl="7">
      <w:start w:val="1"/>
      <w:numFmt w:val="upperLetter"/>
      <w:lvlText w:val="%8."/>
      <w:lvlJc w:val="left"/>
      <w:pPr>
        <w:tabs>
          <w:tab w:val="num" w:pos="3533"/>
        </w:tabs>
        <w:ind w:left="3533" w:hanging="397"/>
      </w:pPr>
    </w:lvl>
    <w:lvl w:ilvl="8">
      <w:start w:val="1"/>
      <w:numFmt w:val="upperLetter"/>
      <w:lvlText w:val="%9."/>
      <w:lvlJc w:val="left"/>
      <w:pPr>
        <w:tabs>
          <w:tab w:val="num" w:pos="3930"/>
        </w:tabs>
        <w:ind w:left="3930" w:hanging="397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upperRoman"/>
      <w:pStyle w:val="IEEEHeading1"/>
      <w:lvlText w:val="%1."/>
      <w:lvlJc w:val="right"/>
      <w:pPr>
        <w:tabs>
          <w:tab w:val="num" w:pos="754"/>
        </w:tabs>
        <w:ind w:left="754" w:hanging="174"/>
      </w:pPr>
    </w:lvl>
    <w:lvl w:ilvl="1">
      <w:start w:val="1"/>
      <w:numFmt w:val="upperRoman"/>
      <w:lvlText w:val="%2."/>
      <w:lvlJc w:val="right"/>
      <w:pPr>
        <w:tabs>
          <w:tab w:val="num" w:pos="1508"/>
        </w:tabs>
        <w:ind w:left="1508" w:hanging="174"/>
      </w:p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174"/>
      </w:pPr>
    </w:lvl>
    <w:lvl w:ilvl="3">
      <w:start w:val="1"/>
      <w:numFmt w:val="upperRoman"/>
      <w:lvlText w:val="%4."/>
      <w:lvlJc w:val="right"/>
      <w:pPr>
        <w:tabs>
          <w:tab w:val="num" w:pos="2262"/>
        </w:tabs>
        <w:ind w:left="2262" w:hanging="174"/>
      </w:pPr>
    </w:lvl>
    <w:lvl w:ilvl="4">
      <w:start w:val="1"/>
      <w:numFmt w:val="upperRoman"/>
      <w:lvlText w:val="%5."/>
      <w:lvlJc w:val="right"/>
      <w:pPr>
        <w:tabs>
          <w:tab w:val="num" w:pos="3016"/>
        </w:tabs>
        <w:ind w:left="3016" w:hanging="174"/>
      </w:pPr>
    </w:lvl>
    <w:lvl w:ilvl="5">
      <w:start w:val="1"/>
      <w:numFmt w:val="upperRoman"/>
      <w:lvlText w:val="%6."/>
      <w:lvlJc w:val="right"/>
      <w:pPr>
        <w:tabs>
          <w:tab w:val="num" w:pos="3771"/>
        </w:tabs>
        <w:ind w:left="3771" w:hanging="174"/>
      </w:pPr>
    </w:lvl>
    <w:lvl w:ilvl="6">
      <w:start w:val="1"/>
      <w:numFmt w:val="upperRoman"/>
      <w:lvlText w:val="%7."/>
      <w:lvlJc w:val="right"/>
      <w:pPr>
        <w:tabs>
          <w:tab w:val="num" w:pos="4525"/>
        </w:tabs>
        <w:ind w:left="4525" w:hanging="174"/>
      </w:pPr>
    </w:lvl>
    <w:lvl w:ilvl="7">
      <w:start w:val="1"/>
      <w:numFmt w:val="upperRoman"/>
      <w:lvlText w:val="%8."/>
      <w:lvlJc w:val="right"/>
      <w:pPr>
        <w:tabs>
          <w:tab w:val="num" w:pos="5279"/>
        </w:tabs>
        <w:ind w:left="5279" w:hanging="174"/>
      </w:pPr>
    </w:lvl>
    <w:lvl w:ilvl="8">
      <w:start w:val="1"/>
      <w:numFmt w:val="upperRoman"/>
      <w:lvlText w:val="%9."/>
      <w:lvlJc w:val="right"/>
      <w:pPr>
        <w:tabs>
          <w:tab w:val="num" w:pos="6033"/>
        </w:tabs>
        <w:ind w:left="6033" w:hanging="174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suff w:val="nothing"/>
      <w:lvlText w:val="%1) 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720"/>
      </w:p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080"/>
      </w:p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080"/>
      </w:pPr>
    </w:lvl>
    <w:lvl w:ilvl="5">
      <w:start w:val="1"/>
      <w:numFmt w:val="decimal"/>
      <w:lvlText w:val="%1.%2.%3.%4.%5.%6."/>
      <w:lvlJc w:val="left"/>
      <w:pPr>
        <w:tabs>
          <w:tab w:val="num" w:pos="1656"/>
        </w:tabs>
        <w:ind w:left="165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56"/>
        </w:tabs>
        <w:ind w:left="16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16"/>
        </w:tabs>
        <w:ind w:left="20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016"/>
        </w:tabs>
        <w:ind w:left="2016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/>
        <w:sz w:val="20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Symbol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eastAsia="Arial Unicode MS" w:cs="Times New Roman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080"/>
      </w:p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080"/>
      </w:pPr>
    </w:lvl>
    <w:lvl w:ilvl="5">
      <w:start w:val="1"/>
      <w:numFmt w:val="decimal"/>
      <w:lvlText w:val="%1.%2.%3.%4.%5.%6."/>
      <w:lvlJc w:val="left"/>
      <w:pPr>
        <w:tabs>
          <w:tab w:val="num" w:pos="1656"/>
        </w:tabs>
        <w:ind w:left="165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656"/>
        </w:tabs>
        <w:ind w:left="16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16"/>
        </w:tabs>
        <w:ind w:left="20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016"/>
        </w:tabs>
        <w:ind w:left="2016" w:hanging="180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upperLetter"/>
      <w:pStyle w:val="IEEEHeading2"/>
      <w:lvlText w:val="%1."/>
      <w:lvlJc w:val="left"/>
      <w:pPr>
        <w:tabs>
          <w:tab w:val="num" w:pos="754"/>
        </w:tabs>
        <w:ind w:left="754" w:hanging="397"/>
      </w:pPr>
    </w:lvl>
    <w:lvl w:ilvl="1">
      <w:start w:val="1"/>
      <w:numFmt w:val="upperLetter"/>
      <w:lvlText w:val="%2."/>
      <w:lvlJc w:val="left"/>
      <w:pPr>
        <w:tabs>
          <w:tab w:val="num" w:pos="1151"/>
        </w:tabs>
        <w:ind w:left="1151" w:hanging="397"/>
      </w:pPr>
    </w:lvl>
    <w:lvl w:ilvl="2">
      <w:start w:val="1"/>
      <w:numFmt w:val="upperLetter"/>
      <w:lvlText w:val="%3."/>
      <w:lvlJc w:val="left"/>
      <w:pPr>
        <w:tabs>
          <w:tab w:val="num" w:pos="1548"/>
        </w:tabs>
        <w:ind w:left="1548" w:hanging="397"/>
      </w:pPr>
    </w:lvl>
    <w:lvl w:ilvl="3">
      <w:start w:val="1"/>
      <w:numFmt w:val="upperLetter"/>
      <w:lvlText w:val="%4."/>
      <w:lvlJc w:val="left"/>
      <w:pPr>
        <w:tabs>
          <w:tab w:val="num" w:pos="1945"/>
        </w:tabs>
        <w:ind w:left="1945" w:hanging="397"/>
      </w:pPr>
    </w:lvl>
    <w:lvl w:ilvl="4">
      <w:start w:val="1"/>
      <w:numFmt w:val="upperLetter"/>
      <w:lvlText w:val="%5."/>
      <w:lvlJc w:val="left"/>
      <w:pPr>
        <w:tabs>
          <w:tab w:val="num" w:pos="2342"/>
        </w:tabs>
        <w:ind w:left="2342" w:hanging="397"/>
      </w:pPr>
    </w:lvl>
    <w:lvl w:ilvl="5">
      <w:start w:val="1"/>
      <w:numFmt w:val="upperLetter"/>
      <w:lvlText w:val="%6."/>
      <w:lvlJc w:val="left"/>
      <w:pPr>
        <w:tabs>
          <w:tab w:val="num" w:pos="2739"/>
        </w:tabs>
        <w:ind w:left="2739" w:hanging="397"/>
      </w:pPr>
    </w:lvl>
    <w:lvl w:ilvl="6">
      <w:start w:val="1"/>
      <w:numFmt w:val="upperLetter"/>
      <w:lvlText w:val="%7."/>
      <w:lvlJc w:val="left"/>
      <w:pPr>
        <w:tabs>
          <w:tab w:val="num" w:pos="3136"/>
        </w:tabs>
        <w:ind w:left="3136" w:hanging="397"/>
      </w:pPr>
    </w:lvl>
    <w:lvl w:ilvl="7">
      <w:start w:val="1"/>
      <w:numFmt w:val="upperLetter"/>
      <w:lvlText w:val="%8."/>
      <w:lvlJc w:val="left"/>
      <w:pPr>
        <w:tabs>
          <w:tab w:val="num" w:pos="3533"/>
        </w:tabs>
        <w:ind w:left="3533" w:hanging="397"/>
      </w:pPr>
    </w:lvl>
    <w:lvl w:ilvl="8">
      <w:start w:val="1"/>
      <w:numFmt w:val="upperLetter"/>
      <w:lvlText w:val="%9."/>
      <w:lvlJc w:val="left"/>
      <w:pPr>
        <w:tabs>
          <w:tab w:val="num" w:pos="3930"/>
        </w:tabs>
        <w:ind w:left="3930" w:hanging="397"/>
      </w:pPr>
    </w:lvl>
  </w:abstractNum>
  <w:abstractNum w:abstractNumId="9" w15:restartNumberingAfterBreak="0">
    <w:nsid w:val="07296928"/>
    <w:multiLevelType w:val="hybridMultilevel"/>
    <w:tmpl w:val="D952A6B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D2293"/>
    <w:multiLevelType w:val="hybridMultilevel"/>
    <w:tmpl w:val="63182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1374B"/>
    <w:multiLevelType w:val="hybridMultilevel"/>
    <w:tmpl w:val="A5789A84"/>
    <w:lvl w:ilvl="0" w:tplc="04090015">
      <w:start w:val="1"/>
      <w:numFmt w:val="upperLetter"/>
      <w:lvlText w:val="%1."/>
      <w:lvlJc w:val="left"/>
      <w:pPr>
        <w:ind w:left="936" w:hanging="360"/>
      </w:pPr>
      <w:rPr>
        <w:i w:val="0"/>
      </w:rPr>
    </w:lvl>
    <w:lvl w:ilvl="1" w:tplc="A44698B2">
      <w:start w:val="1"/>
      <w:numFmt w:val="lowerLetter"/>
      <w:lvlText w:val="%2."/>
      <w:lvlJc w:val="left"/>
      <w:pPr>
        <w:ind w:left="1806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1F617897"/>
    <w:multiLevelType w:val="hybridMultilevel"/>
    <w:tmpl w:val="1D466F54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1F732FE1"/>
    <w:multiLevelType w:val="hybridMultilevel"/>
    <w:tmpl w:val="2708CF2C"/>
    <w:lvl w:ilvl="0" w:tplc="7CD8EC9C">
      <w:start w:val="1"/>
      <w:numFmt w:val="upperLetter"/>
      <w:lvlText w:val="%1."/>
      <w:lvlJc w:val="left"/>
      <w:pPr>
        <w:ind w:left="936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ind w:left="1806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30304FFE"/>
    <w:multiLevelType w:val="hybridMultilevel"/>
    <w:tmpl w:val="5A747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D4CF6"/>
    <w:multiLevelType w:val="hybridMultilevel"/>
    <w:tmpl w:val="76064C40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C576A95"/>
    <w:multiLevelType w:val="hybridMultilevel"/>
    <w:tmpl w:val="066E08F8"/>
    <w:lvl w:ilvl="0" w:tplc="04090015">
      <w:start w:val="1"/>
      <w:numFmt w:val="upperLetter"/>
      <w:lvlText w:val="%1."/>
      <w:lvlJc w:val="left"/>
      <w:pPr>
        <w:ind w:left="1224" w:hanging="360"/>
      </w:pPr>
    </w:lvl>
    <w:lvl w:ilvl="1" w:tplc="04090015">
      <w:start w:val="1"/>
      <w:numFmt w:val="upp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7" w15:restartNumberingAfterBreak="0">
    <w:nsid w:val="62620779"/>
    <w:multiLevelType w:val="hybridMultilevel"/>
    <w:tmpl w:val="E5E06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8504E"/>
    <w:multiLevelType w:val="hybridMultilevel"/>
    <w:tmpl w:val="7AA6A518"/>
    <w:lvl w:ilvl="0" w:tplc="B8AA05B0">
      <w:start w:val="1"/>
      <w:numFmt w:val="decimal"/>
      <w:lvlText w:val="%1."/>
      <w:lvlJc w:val="left"/>
      <w:pPr>
        <w:ind w:left="726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9" w15:restartNumberingAfterBreak="0">
    <w:nsid w:val="63D40BF5"/>
    <w:multiLevelType w:val="hybridMultilevel"/>
    <w:tmpl w:val="BB624C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071886">
    <w:abstractNumId w:val="0"/>
  </w:num>
  <w:num w:numId="2" w16cid:durableId="1246576285">
    <w:abstractNumId w:val="8"/>
  </w:num>
  <w:num w:numId="3" w16cid:durableId="1988850113">
    <w:abstractNumId w:val="3"/>
  </w:num>
  <w:num w:numId="4" w16cid:durableId="2099524792">
    <w:abstractNumId w:val="1"/>
  </w:num>
  <w:num w:numId="5" w16cid:durableId="1180388433">
    <w:abstractNumId w:val="6"/>
  </w:num>
  <w:num w:numId="6" w16cid:durableId="1088427261">
    <w:abstractNumId w:val="2"/>
  </w:num>
  <w:num w:numId="7" w16cid:durableId="1937709571">
    <w:abstractNumId w:val="5"/>
  </w:num>
  <w:num w:numId="8" w16cid:durableId="382213290">
    <w:abstractNumId w:val="4"/>
  </w:num>
  <w:num w:numId="9" w16cid:durableId="1366059242">
    <w:abstractNumId w:val="7"/>
  </w:num>
  <w:num w:numId="10" w16cid:durableId="1778869773">
    <w:abstractNumId w:val="12"/>
  </w:num>
  <w:num w:numId="11" w16cid:durableId="633945811">
    <w:abstractNumId w:val="11"/>
  </w:num>
  <w:num w:numId="12" w16cid:durableId="140580148">
    <w:abstractNumId w:val="18"/>
  </w:num>
  <w:num w:numId="13" w16cid:durableId="1127432089">
    <w:abstractNumId w:val="14"/>
  </w:num>
  <w:num w:numId="14" w16cid:durableId="109856333">
    <w:abstractNumId w:val="10"/>
  </w:num>
  <w:num w:numId="15" w16cid:durableId="1524829393">
    <w:abstractNumId w:val="9"/>
  </w:num>
  <w:num w:numId="16" w16cid:durableId="904148116">
    <w:abstractNumId w:val="13"/>
  </w:num>
  <w:num w:numId="17" w16cid:durableId="940603357">
    <w:abstractNumId w:val="17"/>
  </w:num>
  <w:num w:numId="18" w16cid:durableId="1616714075">
    <w:abstractNumId w:val="16"/>
  </w:num>
  <w:num w:numId="19" w16cid:durableId="602147883">
    <w:abstractNumId w:val="15"/>
  </w:num>
  <w:num w:numId="20" w16cid:durableId="14866235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0A7"/>
    <w:rsid w:val="FEAB57AD"/>
    <w:rsid w:val="FFB30AFB"/>
    <w:rsid w:val="FFFFB7F8"/>
    <w:rsid w:val="00017D05"/>
    <w:rsid w:val="00042EAA"/>
    <w:rsid w:val="000505D4"/>
    <w:rsid w:val="00056726"/>
    <w:rsid w:val="00073CAC"/>
    <w:rsid w:val="00092823"/>
    <w:rsid w:val="000A4242"/>
    <w:rsid w:val="000C564B"/>
    <w:rsid w:val="000E471B"/>
    <w:rsid w:val="000E697A"/>
    <w:rsid w:val="00102DA9"/>
    <w:rsid w:val="001150EB"/>
    <w:rsid w:val="00132D55"/>
    <w:rsid w:val="001561FF"/>
    <w:rsid w:val="00195564"/>
    <w:rsid w:val="001C01A0"/>
    <w:rsid w:val="001D59EE"/>
    <w:rsid w:val="00207657"/>
    <w:rsid w:val="00242580"/>
    <w:rsid w:val="00250F55"/>
    <w:rsid w:val="002A5D79"/>
    <w:rsid w:val="002B08FD"/>
    <w:rsid w:val="002C0FED"/>
    <w:rsid w:val="002C2543"/>
    <w:rsid w:val="002F0C6B"/>
    <w:rsid w:val="002F19D6"/>
    <w:rsid w:val="00304A27"/>
    <w:rsid w:val="003770A7"/>
    <w:rsid w:val="003A71B6"/>
    <w:rsid w:val="004206B3"/>
    <w:rsid w:val="00432CD3"/>
    <w:rsid w:val="00442111"/>
    <w:rsid w:val="00450C50"/>
    <w:rsid w:val="00492A19"/>
    <w:rsid w:val="004A1D0E"/>
    <w:rsid w:val="004A2F02"/>
    <w:rsid w:val="00503409"/>
    <w:rsid w:val="00512EC6"/>
    <w:rsid w:val="00517220"/>
    <w:rsid w:val="00525DA7"/>
    <w:rsid w:val="00536B2A"/>
    <w:rsid w:val="00561038"/>
    <w:rsid w:val="00574839"/>
    <w:rsid w:val="00576B81"/>
    <w:rsid w:val="005826FF"/>
    <w:rsid w:val="0058518C"/>
    <w:rsid w:val="00585C39"/>
    <w:rsid w:val="005B0223"/>
    <w:rsid w:val="005B16C7"/>
    <w:rsid w:val="005D5A8C"/>
    <w:rsid w:val="005E6F00"/>
    <w:rsid w:val="005E6F8E"/>
    <w:rsid w:val="00626C1C"/>
    <w:rsid w:val="006D62A6"/>
    <w:rsid w:val="006D7976"/>
    <w:rsid w:val="006F4E31"/>
    <w:rsid w:val="00700147"/>
    <w:rsid w:val="00701F86"/>
    <w:rsid w:val="00705295"/>
    <w:rsid w:val="007134D9"/>
    <w:rsid w:val="00722D76"/>
    <w:rsid w:val="00732C3F"/>
    <w:rsid w:val="00767293"/>
    <w:rsid w:val="00784FE4"/>
    <w:rsid w:val="007C39FE"/>
    <w:rsid w:val="007C5D65"/>
    <w:rsid w:val="007C683A"/>
    <w:rsid w:val="007D72BB"/>
    <w:rsid w:val="007E7479"/>
    <w:rsid w:val="007F02C7"/>
    <w:rsid w:val="007F3258"/>
    <w:rsid w:val="008162D8"/>
    <w:rsid w:val="00841818"/>
    <w:rsid w:val="00843F93"/>
    <w:rsid w:val="00852050"/>
    <w:rsid w:val="00857367"/>
    <w:rsid w:val="008659A1"/>
    <w:rsid w:val="00890DFE"/>
    <w:rsid w:val="008A7EE5"/>
    <w:rsid w:val="008D5044"/>
    <w:rsid w:val="00913AFF"/>
    <w:rsid w:val="009426D1"/>
    <w:rsid w:val="00972FAD"/>
    <w:rsid w:val="009C1115"/>
    <w:rsid w:val="009F535C"/>
    <w:rsid w:val="009F6B5E"/>
    <w:rsid w:val="00A00EAE"/>
    <w:rsid w:val="00A313E2"/>
    <w:rsid w:val="00A36F95"/>
    <w:rsid w:val="00A61D16"/>
    <w:rsid w:val="00A62036"/>
    <w:rsid w:val="00A63556"/>
    <w:rsid w:val="00A656FD"/>
    <w:rsid w:val="00AC28E1"/>
    <w:rsid w:val="00AD2DB5"/>
    <w:rsid w:val="00B25A36"/>
    <w:rsid w:val="00B35D33"/>
    <w:rsid w:val="00B60305"/>
    <w:rsid w:val="00BB3C73"/>
    <w:rsid w:val="00BC2FFC"/>
    <w:rsid w:val="00C33029"/>
    <w:rsid w:val="00C45C3A"/>
    <w:rsid w:val="00C55889"/>
    <w:rsid w:val="00C85EAA"/>
    <w:rsid w:val="00C95C7F"/>
    <w:rsid w:val="00CA7C35"/>
    <w:rsid w:val="00CC2DE0"/>
    <w:rsid w:val="00CE217E"/>
    <w:rsid w:val="00CF03AF"/>
    <w:rsid w:val="00D1181C"/>
    <w:rsid w:val="00D356E8"/>
    <w:rsid w:val="00D652B1"/>
    <w:rsid w:val="00D67D05"/>
    <w:rsid w:val="00D67DC9"/>
    <w:rsid w:val="00D87EA0"/>
    <w:rsid w:val="00D90702"/>
    <w:rsid w:val="00DC672E"/>
    <w:rsid w:val="00E0485F"/>
    <w:rsid w:val="00E13008"/>
    <w:rsid w:val="00E1378A"/>
    <w:rsid w:val="00E17DC0"/>
    <w:rsid w:val="00E23526"/>
    <w:rsid w:val="00E77C13"/>
    <w:rsid w:val="00ED5B3C"/>
    <w:rsid w:val="00EF57D5"/>
    <w:rsid w:val="00F04559"/>
    <w:rsid w:val="00F11230"/>
    <w:rsid w:val="00F35E9D"/>
    <w:rsid w:val="00F41719"/>
    <w:rsid w:val="00F57A4A"/>
    <w:rsid w:val="00F70676"/>
    <w:rsid w:val="00FA49AE"/>
    <w:rsid w:val="00FA7672"/>
    <w:rsid w:val="00FB56E6"/>
    <w:rsid w:val="1BFD90FD"/>
    <w:rsid w:val="3AFE49BC"/>
    <w:rsid w:val="3F366F1C"/>
    <w:rsid w:val="4F7D56BA"/>
    <w:rsid w:val="7F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75A599"/>
  <w15:chartTrackingRefBased/>
  <w15:docId w15:val="{0FC7C9E6-4751-44B7-9495-38F20F64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6" w:qFormat="1"/>
    <w:lsdException w:name="heading 2" w:uiPriority="6" w:qFormat="1"/>
    <w:lsdException w:name="heading 3" w:uiPriority="6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6"/>
    <w:lsdException w:name="header" w:uiPriority="6"/>
    <w:lsdException w:name="footer" w:uiPriority="6"/>
    <w:lsdException w:name="caption" w:uiPriority="7" w:qFormat="1"/>
    <w:lsdException w:name="envelope address" w:uiPriority="6"/>
    <w:lsdException w:name="envelope return" w:uiPriority="6"/>
    <w:lsdException w:name="endnote text" w:uiPriority="6"/>
    <w:lsdException w:name="List" w:uiPriority="7"/>
    <w:lsdException w:name="Title" w:qFormat="1"/>
    <w:lsdException w:name="Signature" w:uiPriority="6"/>
    <w:lsdException w:name="Default Paragraph Font" w:semiHidden="1" w:qFormat="1"/>
    <w:lsdException w:name="Body Text" w:uiPriority="7"/>
    <w:lsdException w:name="Subtitle" w:qFormat="1"/>
    <w:lsdException w:name="Salutation" w:uiPriority="6"/>
    <w:lsdException w:name="Hyperlink" w:uiPriority="7"/>
    <w:lsdException w:name="FollowedHyperlink" w:uiPriority="7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qFormat/>
    <w:pPr>
      <w:suppressAutoHyphens/>
    </w:pPr>
    <w:rPr>
      <w:rFonts w:eastAsia="SimSun"/>
      <w:sz w:val="24"/>
      <w:szCs w:val="24"/>
      <w:lang w:val="en-AU" w:eastAsia="zh-CN"/>
    </w:rPr>
  </w:style>
  <w:style w:type="paragraph" w:styleId="Heading1">
    <w:name w:val="heading 1"/>
    <w:basedOn w:val="Normal"/>
    <w:next w:val="Normal"/>
    <w:uiPriority w:val="6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6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6"/>
    <w:qFormat/>
    <w:pPr>
      <w:keepNext/>
      <w:numPr>
        <w:ilvl w:val="2"/>
        <w:numId w:val="1"/>
      </w:numPr>
      <w:tabs>
        <w:tab w:val="left" w:pos="36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7"/>
    <w:pPr>
      <w:spacing w:after="140" w:line="276" w:lineRule="auto"/>
    </w:pPr>
  </w:style>
  <w:style w:type="paragraph" w:styleId="Caption">
    <w:name w:val="caption"/>
    <w:basedOn w:val="Normal"/>
    <w:uiPriority w:val="7"/>
    <w:qFormat/>
    <w:pPr>
      <w:suppressLineNumbers/>
      <w:spacing w:before="120" w:after="120"/>
    </w:pPr>
    <w:rPr>
      <w:rFonts w:cs="Lohit Devanagari"/>
      <w:i/>
      <w:iCs/>
    </w:rPr>
  </w:style>
  <w:style w:type="paragraph" w:styleId="EndnoteText">
    <w:name w:val="endnote text"/>
    <w:basedOn w:val="Normal"/>
    <w:uiPriority w:val="6"/>
    <w:pPr>
      <w:suppressLineNumbers/>
      <w:ind w:left="339" w:hanging="339"/>
    </w:pPr>
    <w:rPr>
      <w:sz w:val="20"/>
      <w:szCs w:val="20"/>
    </w:rPr>
  </w:style>
  <w:style w:type="paragraph" w:styleId="EnvelopeAddress">
    <w:name w:val="envelope address"/>
    <w:basedOn w:val="Normal"/>
    <w:uiPriority w:val="6"/>
    <w:pPr>
      <w:suppressLineNumbers/>
      <w:spacing w:after="60"/>
    </w:pPr>
  </w:style>
  <w:style w:type="paragraph" w:styleId="EnvelopeReturn">
    <w:name w:val="envelope return"/>
    <w:basedOn w:val="Normal"/>
    <w:uiPriority w:val="6"/>
    <w:pPr>
      <w:suppressLineNumbers/>
      <w:spacing w:after="60"/>
    </w:pPr>
  </w:style>
  <w:style w:type="character" w:styleId="FollowedHyperlink">
    <w:name w:val="FollowedHyperlink"/>
    <w:uiPriority w:val="7"/>
    <w:rPr>
      <w:color w:val="800000"/>
      <w:u w:val="single"/>
    </w:rPr>
  </w:style>
  <w:style w:type="paragraph" w:styleId="Footer">
    <w:name w:val="footer"/>
    <w:basedOn w:val="Normal"/>
    <w:uiPriority w:val="6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paragraph" w:styleId="FootnoteText">
    <w:name w:val="footnote text"/>
    <w:basedOn w:val="Normal"/>
    <w:uiPriority w:val="6"/>
    <w:pPr>
      <w:ind w:firstLine="202"/>
      <w:jc w:val="both"/>
    </w:pPr>
    <w:rPr>
      <w:rFonts w:eastAsia="Times New Roman"/>
      <w:sz w:val="16"/>
      <w:szCs w:val="16"/>
    </w:rPr>
  </w:style>
  <w:style w:type="paragraph" w:styleId="Header">
    <w:name w:val="header"/>
    <w:basedOn w:val="Normal"/>
    <w:uiPriority w:val="6"/>
    <w:pPr>
      <w:tabs>
        <w:tab w:val="center" w:pos="4680"/>
        <w:tab w:val="right" w:pos="9360"/>
      </w:tabs>
    </w:pPr>
  </w:style>
  <w:style w:type="character" w:styleId="Hyperlink">
    <w:name w:val="Hyperlink"/>
    <w:uiPriority w:val="7"/>
    <w:rPr>
      <w:color w:val="0000FF"/>
      <w:u w:val="single"/>
    </w:rPr>
  </w:style>
  <w:style w:type="paragraph" w:styleId="List">
    <w:name w:val="List"/>
    <w:basedOn w:val="BodyText"/>
    <w:uiPriority w:val="7"/>
    <w:rPr>
      <w:rFonts w:cs="Lohit Devanagari"/>
    </w:rPr>
  </w:style>
  <w:style w:type="paragraph" w:styleId="Salutation">
    <w:name w:val="Salutation"/>
    <w:basedOn w:val="Normal"/>
    <w:uiPriority w:val="6"/>
    <w:pPr>
      <w:suppressLineNumbers/>
    </w:pPr>
  </w:style>
  <w:style w:type="paragraph" w:styleId="Signature">
    <w:name w:val="Signature"/>
    <w:basedOn w:val="Normal"/>
    <w:uiPriority w:val="6"/>
    <w:pPr>
      <w:suppressLineNumbers/>
    </w:pPr>
  </w:style>
  <w:style w:type="character" w:customStyle="1" w:styleId="DefaultParagraphFont1">
    <w:name w:val="Default Paragraph Font1"/>
    <w:uiPriority w:val="6"/>
  </w:style>
  <w:style w:type="character" w:customStyle="1" w:styleId="IEEEAbstractHeadingChar">
    <w:name w:val="IEEE Abstract Heading Char"/>
    <w:uiPriority w:val="4"/>
    <w:rPr>
      <w:rFonts w:eastAsia="SimSun"/>
      <w:b/>
      <w:i/>
      <w:sz w:val="18"/>
      <w:szCs w:val="24"/>
      <w:lang w:val="en-GB" w:eastAsia="en-GB" w:bidi="ar-SA"/>
    </w:rPr>
  </w:style>
  <w:style w:type="character" w:customStyle="1" w:styleId="IEEEAbtractChar">
    <w:name w:val="IEEE Abtract Char"/>
    <w:uiPriority w:val="4"/>
    <w:rPr>
      <w:rFonts w:eastAsia="SimSun"/>
      <w:b/>
      <w:sz w:val="18"/>
      <w:szCs w:val="24"/>
      <w:lang w:val="en-GB" w:eastAsia="en-GB" w:bidi="ar-SA"/>
    </w:rPr>
  </w:style>
  <w:style w:type="character" w:customStyle="1" w:styleId="IEEEParagraphChar">
    <w:name w:val="IEEE Paragraph Char"/>
    <w:uiPriority w:val="4"/>
    <w:rPr>
      <w:rFonts w:eastAsia="SimSun"/>
      <w:sz w:val="24"/>
      <w:szCs w:val="24"/>
      <w:lang w:val="en-AU" w:eastAsia="zh-CN" w:bidi="ar-SA"/>
    </w:rPr>
  </w:style>
  <w:style w:type="character" w:customStyle="1" w:styleId="IEEEHeading3Char">
    <w:name w:val="IEEE Heading 3 Char"/>
    <w:uiPriority w:val="4"/>
    <w:rPr>
      <w:i/>
      <w:szCs w:val="24"/>
      <w:lang w:val="en-AU" w:eastAsia="zh-CN"/>
    </w:rPr>
  </w:style>
  <w:style w:type="character" w:customStyle="1" w:styleId="shorttext">
    <w:name w:val="short_text"/>
    <w:basedOn w:val="DefaultParagraphFont1"/>
    <w:uiPriority w:val="6"/>
  </w:style>
  <w:style w:type="character" w:customStyle="1" w:styleId="longtext">
    <w:name w:val="long_text"/>
    <w:basedOn w:val="DefaultParagraphFont1"/>
    <w:uiPriority w:val="6"/>
  </w:style>
  <w:style w:type="character" w:customStyle="1" w:styleId="mediumtext">
    <w:name w:val="medium_text"/>
    <w:basedOn w:val="DefaultParagraphFont1"/>
    <w:uiPriority w:val="6"/>
  </w:style>
  <w:style w:type="character" w:customStyle="1" w:styleId="FootnoteTextChar">
    <w:name w:val="Footnote Text Char"/>
    <w:uiPriority w:val="6"/>
    <w:rPr>
      <w:rFonts w:eastAsia="Times New Roman"/>
      <w:sz w:val="16"/>
      <w:szCs w:val="16"/>
    </w:rPr>
  </w:style>
  <w:style w:type="character" w:customStyle="1" w:styleId="FooterChar">
    <w:name w:val="Footer Char"/>
    <w:uiPriority w:val="6"/>
    <w:rPr>
      <w:rFonts w:eastAsia="Times New Roman"/>
    </w:rPr>
  </w:style>
  <w:style w:type="character" w:customStyle="1" w:styleId="HeaderChar">
    <w:name w:val="Header Char"/>
    <w:uiPriority w:val="6"/>
    <w:rPr>
      <w:sz w:val="24"/>
      <w:szCs w:val="24"/>
      <w:lang w:val="en-AU" w:eastAsia="zh-CN"/>
    </w:rPr>
  </w:style>
  <w:style w:type="character" w:customStyle="1" w:styleId="BalloonTextChar">
    <w:name w:val="Balloon Text Char"/>
    <w:uiPriority w:val="6"/>
    <w:rPr>
      <w:rFonts w:ascii="Tahoma" w:hAnsi="Tahoma" w:cs="Tahoma"/>
      <w:sz w:val="16"/>
      <w:szCs w:val="16"/>
      <w:lang w:val="en-AU" w:eastAsia="zh-CN"/>
    </w:rPr>
  </w:style>
  <w:style w:type="character" w:customStyle="1" w:styleId="ListLabel1">
    <w:name w:val="ListLabel 1"/>
    <w:uiPriority w:val="7"/>
    <w:rPr>
      <w:rFonts w:eastAsia="Arial Unicode MS" w:cs="Times New Roman"/>
      <w:b w:val="0"/>
      <w:bCs/>
      <w:i/>
      <w:iCs w:val="0"/>
      <w:caps/>
      <w:strike w:val="0"/>
      <w:dstrike w:val="0"/>
      <w:vanish w:val="0"/>
      <w:color w:val="000000"/>
      <w:spacing w:val="0"/>
      <w:kern w:val="0"/>
      <w:position w:val="0"/>
      <w:sz w:val="20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uiPriority w:val="7"/>
    <w:rPr>
      <w:b w:val="0"/>
      <w:i w:val="0"/>
      <w:sz w:val="20"/>
    </w:rPr>
  </w:style>
  <w:style w:type="character" w:customStyle="1" w:styleId="ListLabel3">
    <w:name w:val="ListLabel 3"/>
    <w:uiPriority w:val="7"/>
    <w:rPr>
      <w:rFonts w:eastAsia="Arial Unicode MS" w:cs="Times New Roman"/>
      <w:b w:val="0"/>
      <w:bCs/>
      <w:i/>
      <w:iCs w:val="0"/>
      <w:caps/>
      <w:strike w:val="0"/>
      <w:dstrike w:val="0"/>
      <w:vanish w:val="0"/>
      <w:color w:val="000000"/>
      <w:spacing w:val="0"/>
      <w:kern w:val="0"/>
      <w:position w:val="0"/>
      <w:sz w:val="20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uiPriority w:val="7"/>
    <w:rPr>
      <w:b w:val="0"/>
      <w:i w:val="0"/>
      <w:sz w:val="20"/>
    </w:rPr>
  </w:style>
  <w:style w:type="character" w:customStyle="1" w:styleId="ListLabel5">
    <w:name w:val="ListLabel 5"/>
    <w:uiPriority w:val="7"/>
    <w:rPr>
      <w:rFonts w:eastAsia="Arial Unicode MS" w:cs="Times New Roman"/>
      <w:b w:val="0"/>
      <w:bCs/>
      <w:i/>
      <w:iCs w:val="0"/>
      <w:caps/>
      <w:strike w:val="0"/>
      <w:dstrike w:val="0"/>
      <w:vanish w:val="0"/>
      <w:color w:val="000000"/>
      <w:spacing w:val="0"/>
      <w:kern w:val="0"/>
      <w:position w:val="0"/>
      <w:sz w:val="20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uiPriority w:val="7"/>
    <w:rPr>
      <w:b w:val="0"/>
      <w:i w:val="0"/>
      <w:sz w:val="20"/>
    </w:rPr>
  </w:style>
  <w:style w:type="character" w:customStyle="1" w:styleId="ListLabel7">
    <w:name w:val="ListLabel 7"/>
    <w:uiPriority w:val="7"/>
    <w:rPr>
      <w:rFonts w:cs="Times New Roman"/>
      <w:sz w:val="16"/>
      <w:szCs w:val="16"/>
    </w:rPr>
  </w:style>
  <w:style w:type="character" w:customStyle="1" w:styleId="ListLabel8">
    <w:name w:val="ListLabel 8"/>
    <w:uiPriority w:val="7"/>
    <w:rPr>
      <w:rFonts w:eastAsia="SimSun"/>
      <w:sz w:val="16"/>
      <w:szCs w:val="24"/>
    </w:rPr>
  </w:style>
  <w:style w:type="character" w:customStyle="1" w:styleId="ListLabel9">
    <w:name w:val="ListLabel 9"/>
    <w:uiPriority w:val="7"/>
    <w:rPr>
      <w:rFonts w:cs="Times New Roman"/>
      <w:sz w:val="20"/>
      <w:szCs w:val="16"/>
    </w:rPr>
  </w:style>
  <w:style w:type="character" w:customStyle="1" w:styleId="ListLabel10">
    <w:name w:val="ListLabel 10"/>
    <w:uiPriority w:val="7"/>
    <w:rPr>
      <w:rFonts w:eastAsia="SimSun"/>
      <w:sz w:val="16"/>
      <w:szCs w:val="24"/>
    </w:rPr>
  </w:style>
  <w:style w:type="character" w:customStyle="1" w:styleId="ListLabel11">
    <w:name w:val="ListLabel 11"/>
    <w:uiPriority w:val="7"/>
    <w:rPr>
      <w:rFonts w:eastAsia="Arial Unicode MS" w:cs="Times New Roman"/>
      <w:b w:val="0"/>
      <w:bCs w:val="0"/>
      <w:i w:val="0"/>
      <w:iCs w:val="0"/>
      <w:caps/>
      <w:strike w:val="0"/>
      <w:dstrike w:val="0"/>
      <w:vanish w:val="0"/>
      <w:color w:val="000000"/>
      <w:spacing w:val="0"/>
      <w:kern w:val="0"/>
      <w:position w:val="0"/>
      <w:sz w:val="20"/>
      <w:szCs w:val="2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uiPriority w:val="7"/>
    <w:rPr>
      <w:b w:val="0"/>
      <w:i w:val="0"/>
      <w:sz w:val="20"/>
    </w:rPr>
  </w:style>
  <w:style w:type="character" w:customStyle="1" w:styleId="ListLabel13">
    <w:name w:val="ListLabel 13"/>
    <w:uiPriority w:val="7"/>
    <w:rPr>
      <w:rFonts w:eastAsia="Arial Unicode MS" w:cs="Times New Roman"/>
      <w:b w:val="0"/>
      <w:bCs/>
      <w:i/>
      <w:iCs w:val="0"/>
      <w:caps/>
      <w:strike w:val="0"/>
      <w:dstrike w:val="0"/>
      <w:vanish w:val="0"/>
      <w:color w:val="000000"/>
      <w:spacing w:val="0"/>
      <w:kern w:val="0"/>
      <w:position w:val="0"/>
      <w:sz w:val="20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uiPriority w:val="7"/>
    <w:rPr>
      <w:b w:val="0"/>
      <w:i w:val="0"/>
      <w:sz w:val="20"/>
    </w:rPr>
  </w:style>
  <w:style w:type="character" w:customStyle="1" w:styleId="ListLabel15">
    <w:name w:val="ListLabel 15"/>
    <w:uiPriority w:val="7"/>
    <w:rPr>
      <w:rFonts w:eastAsia="Arial Unicode MS" w:cs="Times New Roman"/>
      <w:b w:val="0"/>
      <w:bCs/>
      <w:i/>
      <w:iCs w:val="0"/>
      <w:caps/>
      <w:strike w:val="0"/>
      <w:dstrike w:val="0"/>
      <w:vanish w:val="0"/>
      <w:color w:val="000000"/>
      <w:spacing w:val="0"/>
      <w:kern w:val="0"/>
      <w:position w:val="0"/>
      <w:sz w:val="20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uiPriority w:val="7"/>
    <w:rPr>
      <w:b w:val="0"/>
      <w:i w:val="0"/>
      <w:sz w:val="20"/>
    </w:rPr>
  </w:style>
  <w:style w:type="character" w:customStyle="1" w:styleId="ListLabel17">
    <w:name w:val="ListLabel 17"/>
    <w:uiPriority w:val="7"/>
    <w:rPr>
      <w:rFonts w:eastAsia="Arial Unicode MS" w:cs="Times New Roman"/>
      <w:b w:val="0"/>
      <w:bCs/>
      <w:i/>
      <w:iCs w:val="0"/>
      <w:caps/>
      <w:strike w:val="0"/>
      <w:dstrike w:val="0"/>
      <w:vanish w:val="0"/>
      <w:color w:val="000000"/>
      <w:spacing w:val="0"/>
      <w:kern w:val="0"/>
      <w:position w:val="0"/>
      <w:sz w:val="20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uiPriority w:val="7"/>
    <w:rPr>
      <w:b w:val="0"/>
      <w:i w:val="0"/>
      <w:sz w:val="20"/>
    </w:rPr>
  </w:style>
  <w:style w:type="character" w:customStyle="1" w:styleId="ListLabel19">
    <w:name w:val="ListLabel 19"/>
    <w:uiPriority w:val="7"/>
    <w:rPr>
      <w:rFonts w:cs="Times New Roman"/>
      <w:sz w:val="20"/>
      <w:szCs w:val="16"/>
    </w:rPr>
  </w:style>
  <w:style w:type="character" w:customStyle="1" w:styleId="ListLabel20">
    <w:name w:val="ListLabel 20"/>
    <w:uiPriority w:val="7"/>
    <w:rPr>
      <w:rFonts w:cs="Symbol"/>
      <w:sz w:val="16"/>
      <w:szCs w:val="24"/>
    </w:rPr>
  </w:style>
  <w:style w:type="character" w:customStyle="1" w:styleId="ListLabel21">
    <w:name w:val="ListLabel 21"/>
    <w:uiPriority w:val="7"/>
    <w:rPr>
      <w:rFonts w:eastAsia="Arial Unicode MS" w:cs="Times New Roman"/>
      <w:b w:val="0"/>
      <w:bCs w:val="0"/>
      <w:i w:val="0"/>
      <w:iCs w:val="0"/>
      <w:caps/>
      <w:strike w:val="0"/>
      <w:dstrike w:val="0"/>
      <w:vanish w:val="0"/>
      <w:color w:val="000000"/>
      <w:spacing w:val="0"/>
      <w:kern w:val="0"/>
      <w:position w:val="0"/>
      <w:sz w:val="20"/>
      <w:szCs w:val="20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uiPriority w:val="7"/>
    <w:rPr>
      <w:b w:val="0"/>
      <w:i w:val="0"/>
      <w:sz w:val="20"/>
    </w:rPr>
  </w:style>
  <w:style w:type="character" w:customStyle="1" w:styleId="ListLabel23">
    <w:name w:val="ListLabel 23"/>
    <w:uiPriority w:val="7"/>
    <w:rPr>
      <w:color w:val="auto"/>
      <w:position w:val="0"/>
      <w:sz w:val="20"/>
      <w:szCs w:val="20"/>
      <w:vertAlign w:val="baseline"/>
      <w:lang w:val="en-US"/>
    </w:rPr>
  </w:style>
  <w:style w:type="character" w:customStyle="1" w:styleId="NumberingSymbols">
    <w:name w:val="Numbering Symbols"/>
    <w:uiPriority w:val="6"/>
  </w:style>
  <w:style w:type="paragraph" w:customStyle="1" w:styleId="Heading">
    <w:name w:val="Heading"/>
    <w:basedOn w:val="Normal"/>
    <w:next w:val="BodyText"/>
    <w:uiPriority w:val="6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Index">
    <w:name w:val="Index"/>
    <w:basedOn w:val="Normal"/>
    <w:uiPriority w:val="6"/>
    <w:pPr>
      <w:suppressLineNumbers/>
    </w:pPr>
    <w:rPr>
      <w:rFonts w:cs="Lohit Devanagari"/>
    </w:rPr>
  </w:style>
  <w:style w:type="paragraph" w:customStyle="1" w:styleId="IEEEAuthorName">
    <w:name w:val="IEEE Author Name"/>
    <w:basedOn w:val="Normal"/>
    <w:next w:val="Normal"/>
    <w:uiPriority w:val="4"/>
    <w:pPr>
      <w:snapToGrid w:val="0"/>
      <w:spacing w:before="120" w:after="120"/>
      <w:jc w:val="center"/>
    </w:pPr>
    <w:rPr>
      <w:rFonts w:eastAsia="Times New Roman"/>
      <w:sz w:val="22"/>
      <w:lang w:val="en-GB" w:eastAsia="en-GB"/>
    </w:rPr>
  </w:style>
  <w:style w:type="paragraph" w:customStyle="1" w:styleId="IEEEAuthorAffiliation">
    <w:name w:val="IEEE Author Affiliation"/>
    <w:basedOn w:val="Normal"/>
    <w:next w:val="Normal"/>
    <w:uiPriority w:val="4"/>
    <w:pPr>
      <w:spacing w:after="60"/>
      <w:jc w:val="center"/>
    </w:pPr>
    <w:rPr>
      <w:rFonts w:eastAsia="Times New Roman"/>
      <w:i/>
      <w:sz w:val="20"/>
      <w:lang w:val="en-GB" w:eastAsia="en-GB"/>
    </w:rPr>
  </w:style>
  <w:style w:type="paragraph" w:customStyle="1" w:styleId="IEEEHeading2">
    <w:name w:val="IEEE Heading 2"/>
    <w:basedOn w:val="Normal"/>
    <w:uiPriority w:val="4"/>
    <w:pPr>
      <w:numPr>
        <w:numId w:val="2"/>
      </w:numPr>
      <w:tabs>
        <w:tab w:val="left" w:pos="754"/>
      </w:tabs>
      <w:snapToGrid w:val="0"/>
      <w:spacing w:before="150" w:after="60"/>
    </w:pPr>
    <w:rPr>
      <w:i/>
      <w:sz w:val="20"/>
    </w:rPr>
  </w:style>
  <w:style w:type="paragraph" w:customStyle="1" w:styleId="IEEEAuthorEmail">
    <w:name w:val="IEEE Author Email"/>
    <w:uiPriority w:val="4"/>
    <w:pPr>
      <w:suppressAutoHyphens/>
      <w:spacing w:after="60"/>
      <w:jc w:val="center"/>
    </w:pPr>
    <w:rPr>
      <w:rFonts w:ascii="Courier" w:hAnsi="Courier"/>
      <w:sz w:val="18"/>
      <w:szCs w:val="24"/>
      <w:lang w:val="en-GB" w:eastAsia="en-GB"/>
    </w:rPr>
  </w:style>
  <w:style w:type="paragraph" w:customStyle="1" w:styleId="IEEEAbstractHeading">
    <w:name w:val="IEEE Abstract Heading"/>
    <w:basedOn w:val="IEEEAbtract"/>
    <w:uiPriority w:val="4"/>
    <w:rPr>
      <w:i/>
    </w:rPr>
  </w:style>
  <w:style w:type="paragraph" w:customStyle="1" w:styleId="IEEEAbtract">
    <w:name w:val="IEEE Abtract"/>
    <w:basedOn w:val="Normal"/>
    <w:next w:val="Normal"/>
    <w:uiPriority w:val="4"/>
    <w:pPr>
      <w:snapToGrid w:val="0"/>
      <w:jc w:val="both"/>
    </w:pPr>
    <w:rPr>
      <w:b/>
      <w:sz w:val="18"/>
      <w:lang w:val="en-GB" w:eastAsia="en-GB"/>
    </w:rPr>
  </w:style>
  <w:style w:type="paragraph" w:customStyle="1" w:styleId="IEEEParagraph">
    <w:name w:val="IEEE Paragraph"/>
    <w:basedOn w:val="Normal"/>
    <w:uiPriority w:val="4"/>
    <w:pPr>
      <w:snapToGrid w:val="0"/>
      <w:ind w:firstLine="216"/>
      <w:jc w:val="both"/>
    </w:pPr>
    <w:rPr>
      <w:sz w:val="20"/>
    </w:rPr>
  </w:style>
  <w:style w:type="paragraph" w:customStyle="1" w:styleId="IEEEHeading1">
    <w:name w:val="IEEE Heading 1"/>
    <w:basedOn w:val="Normal"/>
    <w:uiPriority w:val="4"/>
    <w:pPr>
      <w:numPr>
        <w:numId w:val="3"/>
      </w:numPr>
      <w:tabs>
        <w:tab w:val="left" w:pos="754"/>
      </w:tabs>
      <w:snapToGrid w:val="0"/>
      <w:spacing w:before="180" w:after="60"/>
      <w:jc w:val="center"/>
    </w:pPr>
    <w:rPr>
      <w:smallCaps/>
      <w:sz w:val="20"/>
    </w:rPr>
  </w:style>
  <w:style w:type="paragraph" w:customStyle="1" w:styleId="IEEETableCell">
    <w:name w:val="IEEE Table Cell"/>
    <w:basedOn w:val="IEEEParagraph"/>
    <w:uiPriority w:val="4"/>
    <w:pPr>
      <w:ind w:firstLine="0"/>
      <w:jc w:val="left"/>
    </w:pPr>
    <w:rPr>
      <w:sz w:val="18"/>
    </w:rPr>
  </w:style>
  <w:style w:type="paragraph" w:customStyle="1" w:styleId="IEEETitle">
    <w:name w:val="IEEE Title"/>
    <w:basedOn w:val="Normal"/>
    <w:uiPriority w:val="4"/>
    <w:pPr>
      <w:snapToGrid w:val="0"/>
      <w:jc w:val="center"/>
    </w:pPr>
    <w:rPr>
      <w:sz w:val="30"/>
    </w:rPr>
  </w:style>
  <w:style w:type="paragraph" w:customStyle="1" w:styleId="IEEEHeading3">
    <w:name w:val="IEEE Heading 3"/>
    <w:basedOn w:val="Normal"/>
    <w:uiPriority w:val="4"/>
    <w:pPr>
      <w:numPr>
        <w:numId w:val="4"/>
      </w:numPr>
      <w:tabs>
        <w:tab w:val="left" w:pos="397"/>
      </w:tabs>
      <w:snapToGrid w:val="0"/>
      <w:spacing w:before="120" w:after="60"/>
      <w:jc w:val="both"/>
    </w:pPr>
    <w:rPr>
      <w:i/>
      <w:sz w:val="20"/>
    </w:rPr>
  </w:style>
  <w:style w:type="paragraph" w:customStyle="1" w:styleId="IEEETableCaption">
    <w:name w:val="IEEE Table Caption"/>
    <w:basedOn w:val="Normal"/>
    <w:uiPriority w:val="4"/>
    <w:pPr>
      <w:spacing w:before="120" w:after="120"/>
      <w:jc w:val="center"/>
    </w:pPr>
    <w:rPr>
      <w:smallCaps/>
      <w:sz w:val="16"/>
    </w:rPr>
  </w:style>
  <w:style w:type="paragraph" w:customStyle="1" w:styleId="IEEEFigureCaptionSingle-Line">
    <w:name w:val="IEEE Figure Caption Single-Line"/>
    <w:basedOn w:val="IEEEFigure"/>
    <w:uiPriority w:val="4"/>
  </w:style>
  <w:style w:type="paragraph" w:customStyle="1" w:styleId="IEEEFigure">
    <w:name w:val="IEEE Figure"/>
    <w:basedOn w:val="Normal"/>
    <w:uiPriority w:val="4"/>
    <w:pPr>
      <w:jc w:val="center"/>
    </w:pPr>
    <w:rPr>
      <w:sz w:val="16"/>
    </w:rPr>
  </w:style>
  <w:style w:type="paragraph" w:customStyle="1" w:styleId="IEEEReferenceItem">
    <w:name w:val="IEEE Reference Item"/>
    <w:basedOn w:val="Normal"/>
    <w:uiPriority w:val="4"/>
    <w:pPr>
      <w:snapToGrid w:val="0"/>
      <w:jc w:val="both"/>
    </w:pPr>
    <w:rPr>
      <w:sz w:val="16"/>
      <w:lang w:val="en-US"/>
    </w:rPr>
  </w:style>
  <w:style w:type="paragraph" w:customStyle="1" w:styleId="IEEEFigureCaptionMulti-Lines">
    <w:name w:val="IEEE Figure Caption Multi-Lines"/>
    <w:basedOn w:val="IEEEFigureCaptionSingle-Line"/>
    <w:uiPriority w:val="4"/>
    <w:pPr>
      <w:jc w:val="both"/>
    </w:pPr>
  </w:style>
  <w:style w:type="paragraph" w:customStyle="1" w:styleId="IEEETableHeaderCentered">
    <w:name w:val="IEEE Table Header Centered"/>
    <w:basedOn w:val="IEEETableCell"/>
    <w:uiPriority w:val="4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uiPriority w:val="4"/>
    <w:rPr>
      <w:b/>
      <w:bCs/>
    </w:rPr>
  </w:style>
  <w:style w:type="paragraph" w:customStyle="1" w:styleId="Text">
    <w:name w:val="Text"/>
    <w:basedOn w:val="Normal"/>
    <w:uiPriority w:val="7"/>
    <w:pPr>
      <w:widowControl w:val="0"/>
      <w:spacing w:line="252" w:lineRule="auto"/>
      <w:ind w:firstLine="202"/>
      <w:jc w:val="both"/>
    </w:pPr>
    <w:rPr>
      <w:rFonts w:eastAsia="Times New Roman"/>
      <w:sz w:val="20"/>
      <w:szCs w:val="20"/>
      <w:lang w:val="en-US" w:eastAsia="en-US"/>
    </w:rPr>
  </w:style>
  <w:style w:type="paragraph" w:customStyle="1" w:styleId="FrameContents">
    <w:name w:val="Frame Contents"/>
    <w:basedOn w:val="Normal"/>
    <w:uiPriority w:val="6"/>
  </w:style>
  <w:style w:type="paragraph" w:customStyle="1" w:styleId="TableContents">
    <w:name w:val="Table Contents"/>
    <w:basedOn w:val="Normal"/>
    <w:uiPriority w:val="6"/>
    <w:pPr>
      <w:suppressLineNumbers/>
    </w:pPr>
  </w:style>
  <w:style w:type="paragraph" w:customStyle="1" w:styleId="IEEEReferenceItemNumber">
    <w:name w:val="IEEE Reference Item Number"/>
    <w:basedOn w:val="IEEEReferenceItem"/>
    <w:uiPriority w:val="4"/>
    <w:pPr>
      <w:tabs>
        <w:tab w:val="left" w:pos="397"/>
      </w:tabs>
      <w:ind w:left="754" w:hanging="397"/>
    </w:pPr>
  </w:style>
  <w:style w:type="paragraph" w:customStyle="1" w:styleId="HeaderLeft">
    <w:name w:val="Header Left"/>
    <w:basedOn w:val="Normal"/>
    <w:uiPriority w:val="6"/>
    <w:pPr>
      <w:suppressLineNumbers/>
      <w:tabs>
        <w:tab w:val="center" w:pos="5143"/>
        <w:tab w:val="right" w:pos="10287"/>
      </w:tabs>
    </w:pPr>
  </w:style>
  <w:style w:type="paragraph" w:customStyle="1" w:styleId="Quotations">
    <w:name w:val="Quotations"/>
    <w:basedOn w:val="Normal"/>
    <w:uiPriority w:val="6"/>
    <w:pPr>
      <w:spacing w:after="283"/>
      <w:ind w:left="567" w:right="567"/>
    </w:pPr>
  </w:style>
  <w:style w:type="paragraph" w:customStyle="1" w:styleId="ListHeading">
    <w:name w:val="List Heading"/>
    <w:basedOn w:val="Normal"/>
    <w:next w:val="ListContents"/>
    <w:uiPriority w:val="7"/>
  </w:style>
  <w:style w:type="paragraph" w:customStyle="1" w:styleId="ListContents">
    <w:name w:val="List Contents"/>
    <w:basedOn w:val="Normal"/>
    <w:uiPriority w:val="7"/>
    <w:pPr>
      <w:ind w:left="567"/>
    </w:pPr>
  </w:style>
  <w:style w:type="paragraph" w:customStyle="1" w:styleId="FooterRight">
    <w:name w:val="Footer Right"/>
    <w:basedOn w:val="Normal"/>
    <w:uiPriority w:val="6"/>
    <w:pPr>
      <w:suppressLineNumbers/>
      <w:tabs>
        <w:tab w:val="center" w:pos="5143"/>
        <w:tab w:val="right" w:pos="10287"/>
      </w:tabs>
    </w:pPr>
  </w:style>
  <w:style w:type="paragraph" w:customStyle="1" w:styleId="FooterLeft">
    <w:name w:val="Footer Left"/>
    <w:basedOn w:val="Normal"/>
    <w:uiPriority w:val="6"/>
    <w:pPr>
      <w:suppressLineNumbers/>
      <w:tabs>
        <w:tab w:val="center" w:pos="5143"/>
        <w:tab w:val="right" w:pos="10287"/>
      </w:tabs>
    </w:pPr>
  </w:style>
  <w:style w:type="paragraph" w:customStyle="1" w:styleId="HeaderRight">
    <w:name w:val="Header Right"/>
    <w:basedOn w:val="Normal"/>
    <w:uiPriority w:val="6"/>
    <w:pPr>
      <w:suppressLineNumbers/>
      <w:tabs>
        <w:tab w:val="center" w:pos="5143"/>
        <w:tab w:val="right" w:pos="10287"/>
      </w:tabs>
    </w:pPr>
  </w:style>
  <w:style w:type="paragraph" w:customStyle="1" w:styleId="HorizontalLine">
    <w:name w:val="Horizontal Line"/>
    <w:basedOn w:val="Normal"/>
    <w:next w:val="BodyText"/>
    <w:uiPriority w:val="7"/>
    <w:pPr>
      <w:suppressLineNumbers/>
      <w:pBdr>
        <w:top w:val="none" w:sz="0" w:space="0" w:color="000000"/>
        <w:left w:val="none" w:sz="0" w:space="0" w:color="000000"/>
        <w:bottom w:val="double" w:sz="0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formattedText">
    <w:name w:val="Preformatted Text"/>
    <w:basedOn w:val="Normal"/>
    <w:uiPriority w:val="6"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cic.ac.id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mailto:dede.irsandi.ti.21@cic.ac.id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ademy.apiary.id/blog/Perkembangan-Startup-Edukasi-Di-Indonesi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lookerstudio.google.com/reporting/896f829a-e888-4070-9a46-c0596b7e4435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mailto:willy.eka.septian@cic.ac.id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DEDE\Downloads\Template%20Jurnal%20JT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C:\Users\SUDEDE\Downloads\Template Jurnal JTII.dot</Template>
  <TotalTime>35</TotalTime>
  <Pages>10</Pages>
  <Words>4954</Words>
  <Characters>28239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Paper Template in A4 (V1)</vt:lpstr>
    </vt:vector>
  </TitlesOfParts>
  <Company/>
  <LinksUpToDate>false</LinksUpToDate>
  <CharactersWithSpaces>33127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Paper Template in A4 (V1)</dc:title>
  <dc:subject/>
  <dc:creator>SUDEDE</dc:creator>
  <cp:keywords/>
  <cp:lastModifiedBy>Software Solution</cp:lastModifiedBy>
  <cp:revision>10</cp:revision>
  <dcterms:created xsi:type="dcterms:W3CDTF">2025-10-01T07:34:00Z</dcterms:created>
  <dcterms:modified xsi:type="dcterms:W3CDTF">2025-10-06T03:04:00Z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Project-OS.org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1033-11.1.0.10920</vt:lpwstr>
  </property>
</Properties>
</file>